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beforeAutospacing="1" w:after="100" w:afterAutospacing="1" w:line="245" w:lineRule="atLeast"/>
        <w:rPr>
          <w:rFonts w:ascii="宋体" w:hAnsi="宋体" w:eastAsia="宋体" w:cs="宋体"/>
          <w:b/>
          <w:kern w:val="0"/>
          <w:szCs w:val="21"/>
        </w:rPr>
      </w:pPr>
      <w:r>
        <w:rPr>
          <w:rFonts w:hint="eastAsia" w:ascii="宋体" w:hAnsi="宋体" w:eastAsia="宋体" w:cs="宋体"/>
          <w:b/>
          <w:kern w:val="0"/>
          <w:szCs w:val="21"/>
        </w:rPr>
        <w:t>附件1：</w:t>
      </w:r>
    </w:p>
    <w:p>
      <w:pPr>
        <w:spacing w:before="156" w:after="200"/>
        <w:jc w:val="center"/>
        <w:rPr>
          <w:rFonts w:ascii="华文中宋" w:hAnsi="华文中宋" w:eastAsia="华文中宋"/>
          <w:b/>
          <w:bCs/>
          <w:sz w:val="36"/>
          <w:szCs w:val="36"/>
        </w:rPr>
      </w:pPr>
      <w:r>
        <w:rPr>
          <w:rFonts w:hint="eastAsia" w:ascii="华文中宋" w:hAnsi="华文中宋" w:eastAsia="华文中宋"/>
          <w:b/>
          <w:bCs/>
          <w:sz w:val="36"/>
          <w:szCs w:val="36"/>
        </w:rPr>
        <w:t>关于参加标准起草工作组的说明</w:t>
      </w:r>
    </w:p>
    <w:p>
      <w:pPr>
        <w:pStyle w:val="2"/>
        <w:spacing w:line="360" w:lineRule="auto"/>
        <w:ind w:firstLine="480"/>
        <w:jc w:val="left"/>
        <w:rPr>
          <w:bCs/>
          <w:sz w:val="24"/>
          <w:szCs w:val="24"/>
        </w:rPr>
      </w:pPr>
      <w:r>
        <w:rPr>
          <w:rFonts w:hint="eastAsia"/>
          <w:bCs/>
          <w:sz w:val="24"/>
          <w:szCs w:val="24"/>
        </w:rPr>
        <w:t>为使标准修订工作顺利进行，我会组织成立标准起草工作组，拟从有关部门、相关行业企业等中征集相关专家共同参与标准的制订工作。</w:t>
      </w:r>
    </w:p>
    <w:p>
      <w:pPr>
        <w:spacing w:beforeLines="0" w:line="360" w:lineRule="auto"/>
        <w:ind w:firstLine="480" w:firstLineChars="200"/>
        <w:jc w:val="left"/>
        <w:rPr>
          <w:rFonts w:ascii="宋体" w:hAnsi="宋体" w:eastAsia="宋体"/>
          <w:sz w:val="24"/>
          <w:szCs w:val="24"/>
        </w:rPr>
      </w:pPr>
      <w:r>
        <w:rPr>
          <w:rFonts w:hint="eastAsia" w:ascii="宋体" w:hAnsi="宋体" w:eastAsia="宋体"/>
          <w:sz w:val="24"/>
          <w:szCs w:val="24"/>
        </w:rPr>
        <w:t>现就标准起草工作组的权利、义务和标准制定的相关工作做如下说明：</w:t>
      </w:r>
    </w:p>
    <w:p>
      <w:pPr>
        <w:widowControl/>
        <w:spacing w:beforeLines="0"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一、标准起草单位的权利</w:t>
      </w:r>
    </w:p>
    <w:p>
      <w:pPr>
        <w:widowControl/>
        <w:spacing w:beforeLines="0"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、将作为标准主要起草单位和主要起草人，在正式出版的标准前言中予以体现，并共享标准成果。其起草单位和主要起草人在该标准中的排序，按起草单位和主要起草人在标准起草、制修订工作中的贡献确定；</w:t>
      </w:r>
    </w:p>
    <w:p>
      <w:pPr>
        <w:widowControl/>
        <w:spacing w:beforeLines="0"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、在标准制修订过程中，标准起草单位将及时获取工作进展情况；</w:t>
      </w:r>
    </w:p>
    <w:p>
      <w:pPr>
        <w:widowControl/>
        <w:spacing w:beforeLines="0"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、及时获得标准起草各阶段的文件；</w:t>
      </w:r>
    </w:p>
    <w:p>
      <w:pPr>
        <w:widowControl/>
        <w:spacing w:beforeLines="0"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4</w:t>
      </w:r>
      <w:r>
        <w:rPr>
          <w:rFonts w:hint="eastAsia" w:ascii="宋体" w:hAnsi="宋体" w:eastAsia="宋体" w:cs="宋体"/>
          <w:kern w:val="0"/>
          <w:sz w:val="24"/>
          <w:szCs w:val="24"/>
        </w:rPr>
        <w:t>、在标准起草、制修订过程中，优先采纳起草单位的意见和建议；</w:t>
      </w:r>
    </w:p>
    <w:p>
      <w:pPr>
        <w:widowControl/>
        <w:spacing w:beforeLines="0"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、标准正式出版后获赠正式标准文本。</w:t>
      </w:r>
    </w:p>
    <w:p>
      <w:pPr>
        <w:widowControl/>
        <w:spacing w:beforeLines="0" w:line="360" w:lineRule="auto"/>
        <w:ind w:firstLine="482" w:firstLineChars="200"/>
        <w:jc w:val="left"/>
        <w:rPr>
          <w:rFonts w:ascii="宋体" w:hAnsi="宋体" w:eastAsia="宋体" w:cs="宋体"/>
          <w:kern w:val="0"/>
          <w:sz w:val="24"/>
          <w:szCs w:val="24"/>
        </w:rPr>
      </w:pPr>
      <w:r>
        <w:rPr>
          <w:rFonts w:hint="eastAsia" w:ascii="宋体" w:hAnsi="宋体" w:eastAsia="宋体" w:cs="宋体"/>
          <w:b/>
          <w:kern w:val="0"/>
          <w:sz w:val="24"/>
          <w:szCs w:val="24"/>
        </w:rPr>
        <w:t>二、标准起草单位的责任</w:t>
      </w:r>
    </w:p>
    <w:p>
      <w:pPr>
        <w:widowControl/>
        <w:spacing w:beforeLines="0"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、标准制修订工作组应按规定的工作计划安排，负责完成起草标准的草案，必要时进行标准中主要数据的试验验证工作；</w:t>
      </w:r>
    </w:p>
    <w:p>
      <w:pPr>
        <w:widowControl/>
        <w:spacing w:beforeLines="0"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、按国家标准制修订程序的要求，完成在全行业中对征求意见稿进行征求意见，并将标准的征求意见汇总，根据征求的意见将标准征求意见稿整理为标准送审稿；</w:t>
      </w:r>
    </w:p>
    <w:p>
      <w:pPr>
        <w:widowControl/>
        <w:spacing w:beforeLines="0"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、工作组应在指定期限内完成标准的征求意见稿、标准送审稿及标准报批稿；</w:t>
      </w:r>
    </w:p>
    <w:p>
      <w:pPr>
        <w:widowControl/>
        <w:spacing w:beforeLines="0"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4</w:t>
      </w:r>
      <w:r>
        <w:rPr>
          <w:rFonts w:hint="eastAsia" w:ascii="宋体" w:hAnsi="宋体" w:eastAsia="宋体" w:cs="宋体"/>
          <w:kern w:val="0"/>
          <w:sz w:val="24"/>
          <w:szCs w:val="24"/>
        </w:rPr>
        <w:t>、工作组成员单位共同承担标准起草、征求意见、审查、试验验证的所有费用。</w:t>
      </w:r>
    </w:p>
    <w:p>
      <w:pPr>
        <w:spacing w:beforeLines="0" w:line="360" w:lineRule="auto"/>
        <w:ind w:firstLine="540"/>
        <w:jc w:val="left"/>
        <w:rPr>
          <w:rFonts w:ascii="宋体" w:hAnsi="宋体" w:eastAsia="宋体"/>
          <w:sz w:val="24"/>
          <w:szCs w:val="24"/>
        </w:rPr>
      </w:pPr>
      <w:r>
        <w:rPr>
          <w:rFonts w:hint="eastAsia" w:ascii="宋体" w:hAnsi="宋体" w:eastAsia="宋体"/>
          <w:sz w:val="24"/>
          <w:szCs w:val="24"/>
        </w:rPr>
        <w:t>三、标准起草的程序</w:t>
      </w:r>
    </w:p>
    <w:p>
      <w:pPr>
        <w:spacing w:beforeLines="0" w:line="360" w:lineRule="auto"/>
        <w:ind w:firstLine="480" w:firstLineChars="200"/>
        <w:jc w:val="left"/>
        <w:rPr>
          <w:rFonts w:ascii="宋体" w:hAnsi="宋体" w:eastAsia="宋体"/>
          <w:sz w:val="24"/>
          <w:szCs w:val="24"/>
        </w:rPr>
      </w:pPr>
      <w:r>
        <w:rPr>
          <w:rFonts w:hint="eastAsia" w:ascii="宋体" w:hAnsi="宋体" w:eastAsia="宋体"/>
          <w:sz w:val="24"/>
          <w:szCs w:val="24"/>
        </w:rPr>
        <w:t>1、根据国家相关政策并结合我国豆制品行业发展趋势，在广泛征求意见并对有代表性的重点城市进行实地调研的基础上形成标准（草案）；</w:t>
      </w:r>
    </w:p>
    <w:p>
      <w:pPr>
        <w:spacing w:beforeLines="0" w:line="360" w:lineRule="auto"/>
        <w:ind w:firstLine="480" w:firstLineChars="200"/>
        <w:jc w:val="left"/>
        <w:rPr>
          <w:rFonts w:ascii="宋体" w:hAnsi="宋体" w:eastAsia="宋体"/>
          <w:sz w:val="24"/>
          <w:szCs w:val="24"/>
        </w:rPr>
      </w:pPr>
      <w:r>
        <w:rPr>
          <w:rFonts w:hint="eastAsia" w:ascii="宋体" w:hAnsi="宋体" w:eastAsia="宋体"/>
          <w:sz w:val="24"/>
          <w:szCs w:val="24"/>
        </w:rPr>
        <w:t>2、“标准草案”征求有关部门、企业和专家意见，提交起草工作组函审或召开“起草工作组工作会议”，充分听取起草工作组成员单位的意见和建议，征集相关意见，整理汇总后，形成“标准征求意见稿”；扩大征求意见范围，并在中国豆制品产业、中国豆制品网站、微信公众号（中豆委、豆委会）上公示。</w:t>
      </w:r>
    </w:p>
    <w:p>
      <w:pPr>
        <w:spacing w:beforeLines="0" w:line="360" w:lineRule="auto"/>
        <w:ind w:firstLine="460" w:firstLineChars="192"/>
        <w:jc w:val="left"/>
        <w:rPr>
          <w:rFonts w:ascii="宋体" w:hAnsi="宋体" w:eastAsia="宋体"/>
          <w:sz w:val="24"/>
          <w:szCs w:val="24"/>
        </w:rPr>
      </w:pPr>
      <w:r>
        <w:rPr>
          <w:rFonts w:hint="eastAsia" w:ascii="宋体" w:hAnsi="宋体" w:eastAsia="宋体"/>
          <w:sz w:val="24"/>
          <w:szCs w:val="24"/>
        </w:rPr>
        <w:t>3、对反馈的意见和建议整理汇总后，组织起草单位及各方面专家对“征求意见稿”进行修改和完善，在综合平衡和广泛达成一致的基础上，并再次经起草工作组成员单位确认后，形成 “送审稿”，提交专家评审委员会审定。</w:t>
      </w:r>
    </w:p>
    <w:p>
      <w:pPr>
        <w:spacing w:beforeLines="0" w:line="360" w:lineRule="auto"/>
        <w:ind w:firstLine="460" w:firstLineChars="192"/>
        <w:jc w:val="left"/>
        <w:rPr>
          <w:rFonts w:ascii="宋体" w:hAnsi="宋体" w:eastAsia="宋体"/>
          <w:sz w:val="24"/>
          <w:szCs w:val="24"/>
        </w:rPr>
      </w:pPr>
      <w:r>
        <w:rPr>
          <w:rFonts w:hint="eastAsia" w:ascii="宋体" w:hAnsi="宋体" w:eastAsia="宋体"/>
          <w:sz w:val="24"/>
          <w:szCs w:val="24"/>
        </w:rPr>
        <w:t>4、将标准“送审稿”提交专家评审委员会审定后，完善“送审稿”有关内容，并形成标准报批稿，报中国食品工业协会批准发布实施。</w:t>
      </w:r>
    </w:p>
    <w:p>
      <w:pPr>
        <w:spacing w:beforeLines="0" w:line="360" w:lineRule="auto"/>
        <w:ind w:left="900" w:leftChars="257" w:hanging="360" w:hangingChars="150"/>
        <w:jc w:val="left"/>
        <w:rPr>
          <w:rFonts w:ascii="宋体" w:hAnsi="宋体" w:eastAsia="宋体"/>
          <w:sz w:val="24"/>
          <w:szCs w:val="24"/>
        </w:rPr>
      </w:pPr>
      <w:r>
        <w:rPr>
          <w:rFonts w:hint="eastAsia" w:ascii="宋体" w:hAnsi="宋体" w:eastAsia="宋体"/>
          <w:sz w:val="24"/>
          <w:szCs w:val="24"/>
        </w:rPr>
        <w:t>四、经费使用</w:t>
      </w:r>
    </w:p>
    <w:p>
      <w:pPr>
        <w:spacing w:beforeLines="0" w:line="360" w:lineRule="auto"/>
        <w:ind w:firstLine="460" w:firstLineChars="192"/>
        <w:jc w:val="left"/>
        <w:rPr>
          <w:rFonts w:ascii="宋体" w:hAnsi="宋体" w:eastAsia="宋体"/>
          <w:sz w:val="24"/>
          <w:szCs w:val="24"/>
        </w:rPr>
      </w:pPr>
      <w:r>
        <w:rPr>
          <w:rFonts w:hint="eastAsia" w:ascii="宋体" w:hAnsi="宋体" w:eastAsia="宋体"/>
          <w:sz w:val="24"/>
          <w:szCs w:val="24"/>
        </w:rPr>
        <w:t>1、标准起草经费主要用于相关工作调研、企业考察、相关指标数据的收集整理，标准起草过程中需要的咨询费、资料费、人员劳务费及标准审定会中需要的有关费用，标准维护与标准实施后的跟踪与服务等。</w:t>
      </w:r>
    </w:p>
    <w:p>
      <w:pPr>
        <w:spacing w:beforeLines="0" w:line="360" w:lineRule="auto"/>
        <w:ind w:firstLine="460" w:firstLineChars="192"/>
        <w:jc w:val="left"/>
        <w:rPr>
          <w:rFonts w:ascii="宋体" w:hAnsi="宋体" w:eastAsia="宋体"/>
          <w:sz w:val="24"/>
          <w:szCs w:val="24"/>
        </w:rPr>
      </w:pPr>
      <w:r>
        <w:rPr>
          <w:rFonts w:hint="eastAsia" w:ascii="宋体" w:hAnsi="宋体" w:eastAsia="宋体"/>
          <w:sz w:val="24"/>
          <w:szCs w:val="24"/>
        </w:rPr>
        <w:t>2、标准支持经费实行专款专用。</w:t>
      </w:r>
    </w:p>
    <w:p>
      <w:pPr>
        <w:spacing w:beforeLines="0" w:line="360" w:lineRule="auto"/>
        <w:ind w:firstLine="460" w:firstLineChars="192"/>
        <w:jc w:val="left"/>
        <w:rPr>
          <w:rFonts w:ascii="宋体" w:hAnsi="宋体" w:eastAsia="宋体"/>
          <w:sz w:val="24"/>
          <w:szCs w:val="24"/>
        </w:rPr>
      </w:pPr>
      <w:r>
        <w:rPr>
          <w:rFonts w:hint="eastAsia" w:ascii="宋体" w:hAnsi="宋体" w:eastAsia="宋体"/>
          <w:sz w:val="24"/>
          <w:szCs w:val="24"/>
        </w:rPr>
        <w:t>3、政府或企业提供经费支持，请以汇款或支票形式支付，不接受现金。</w:t>
      </w:r>
    </w:p>
    <w:p>
      <w:pPr>
        <w:spacing w:before="156"/>
        <w:rPr>
          <w:rFonts w:ascii="华文仿宋" w:hAnsi="华文仿宋" w:eastAsia="华文仿宋"/>
          <w:sz w:val="28"/>
          <w:szCs w:val="28"/>
        </w:rPr>
      </w:pPr>
    </w:p>
    <w:p>
      <w:pPr>
        <w:spacing w:before="156"/>
        <w:rPr>
          <w:rFonts w:ascii="华文仿宋" w:hAnsi="华文仿宋" w:eastAsia="华文仿宋"/>
          <w:sz w:val="28"/>
          <w:szCs w:val="28"/>
        </w:rPr>
      </w:pPr>
    </w:p>
    <w:p>
      <w:pPr>
        <w:spacing w:before="156" w:after="200"/>
        <w:jc w:val="right"/>
        <w:rPr>
          <w:rFonts w:ascii="华文中宋" w:hAnsi="华文中宋" w:eastAsia="华文中宋"/>
          <w:b/>
          <w:bCs/>
          <w:szCs w:val="21"/>
        </w:rPr>
      </w:pPr>
      <w:r>
        <w:rPr>
          <w:rFonts w:hint="eastAsia" w:ascii="宋体" w:hAnsi="宋体" w:eastAsia="宋体"/>
          <w:sz w:val="24"/>
          <w:szCs w:val="24"/>
        </w:rPr>
        <w:t>二〇二二年七月四日</w:t>
      </w:r>
    </w:p>
    <w:p>
      <w:pPr>
        <w:spacing w:before="156" w:after="200"/>
        <w:jc w:val="left"/>
        <w:rPr>
          <w:rFonts w:ascii="华文中宋" w:hAnsi="华文中宋" w:eastAsia="华文中宋"/>
          <w:b/>
          <w:bCs/>
          <w:szCs w:val="21"/>
        </w:rPr>
      </w:pPr>
    </w:p>
    <w:p>
      <w:pPr>
        <w:spacing w:before="156" w:after="200"/>
        <w:jc w:val="left"/>
        <w:rPr>
          <w:rFonts w:ascii="华文中宋" w:hAnsi="华文中宋" w:eastAsia="华文中宋"/>
          <w:b/>
          <w:bCs/>
          <w:szCs w:val="21"/>
        </w:rPr>
      </w:pPr>
    </w:p>
    <w:p>
      <w:pPr>
        <w:spacing w:before="156" w:after="200"/>
        <w:jc w:val="left"/>
        <w:rPr>
          <w:rFonts w:ascii="华文中宋" w:hAnsi="华文中宋" w:eastAsia="华文中宋"/>
          <w:b/>
          <w:bCs/>
          <w:szCs w:val="21"/>
        </w:rPr>
      </w:pPr>
    </w:p>
    <w:p>
      <w:pPr>
        <w:spacing w:before="156" w:after="200"/>
        <w:jc w:val="left"/>
        <w:rPr>
          <w:rFonts w:ascii="华文中宋" w:hAnsi="华文中宋" w:eastAsia="华文中宋"/>
          <w:b/>
          <w:bCs/>
          <w:szCs w:val="21"/>
        </w:rPr>
      </w:pPr>
    </w:p>
    <w:p>
      <w:pPr>
        <w:spacing w:before="156" w:after="200"/>
        <w:jc w:val="left"/>
        <w:rPr>
          <w:rFonts w:ascii="华文中宋" w:hAnsi="华文中宋" w:eastAsia="华文中宋"/>
          <w:b/>
          <w:bCs/>
          <w:szCs w:val="21"/>
        </w:rPr>
      </w:pPr>
    </w:p>
    <w:p>
      <w:pPr>
        <w:spacing w:before="156" w:after="200"/>
        <w:jc w:val="left"/>
        <w:rPr>
          <w:rFonts w:ascii="华文中宋" w:hAnsi="华文中宋" w:eastAsia="华文中宋"/>
          <w:b/>
          <w:bCs/>
          <w:szCs w:val="21"/>
        </w:rPr>
      </w:pPr>
    </w:p>
    <w:p>
      <w:pPr>
        <w:spacing w:before="156" w:after="200"/>
        <w:jc w:val="left"/>
        <w:rPr>
          <w:rFonts w:ascii="华文中宋" w:hAnsi="华文中宋" w:eastAsia="华文中宋"/>
          <w:b/>
          <w:bCs/>
          <w:szCs w:val="21"/>
        </w:rPr>
      </w:pPr>
    </w:p>
    <w:p>
      <w:pPr>
        <w:spacing w:before="156" w:after="200"/>
        <w:jc w:val="left"/>
        <w:rPr>
          <w:rFonts w:ascii="华文中宋" w:hAnsi="华文中宋" w:eastAsia="华文中宋"/>
          <w:b/>
          <w:bCs/>
          <w:szCs w:val="21"/>
        </w:rPr>
      </w:pPr>
    </w:p>
    <w:p>
      <w:pPr>
        <w:spacing w:before="156" w:after="200"/>
        <w:jc w:val="left"/>
        <w:rPr>
          <w:rFonts w:ascii="华文中宋" w:hAnsi="华文中宋" w:eastAsia="华文中宋"/>
          <w:b/>
          <w:bCs/>
          <w:szCs w:val="21"/>
        </w:rPr>
      </w:pPr>
    </w:p>
    <w:p>
      <w:pPr>
        <w:spacing w:before="156" w:after="200"/>
        <w:jc w:val="left"/>
        <w:rPr>
          <w:rFonts w:ascii="华文中宋" w:hAnsi="华文中宋" w:eastAsia="华文中宋"/>
          <w:b/>
          <w:bCs/>
          <w:szCs w:val="21"/>
        </w:rPr>
      </w:pPr>
    </w:p>
    <w:p>
      <w:pPr>
        <w:spacing w:before="156" w:after="200"/>
        <w:jc w:val="left"/>
        <w:rPr>
          <w:rFonts w:ascii="华文中宋" w:hAnsi="华文中宋" w:eastAsia="华文中宋"/>
          <w:b/>
          <w:bCs/>
          <w:szCs w:val="21"/>
        </w:rPr>
      </w:pPr>
    </w:p>
    <w:p>
      <w:pPr>
        <w:spacing w:before="156" w:after="200"/>
        <w:jc w:val="left"/>
        <w:rPr>
          <w:rFonts w:ascii="华文中宋" w:hAnsi="华文中宋" w:eastAsia="华文中宋"/>
          <w:b/>
          <w:bCs/>
          <w:szCs w:val="21"/>
        </w:rPr>
      </w:pPr>
    </w:p>
    <w:p>
      <w:pPr>
        <w:spacing w:before="156" w:after="200"/>
        <w:jc w:val="left"/>
        <w:rPr>
          <w:rFonts w:ascii="华文中宋" w:hAnsi="华文中宋" w:eastAsia="华文中宋"/>
          <w:b/>
          <w:bCs/>
          <w:szCs w:val="21"/>
        </w:rPr>
      </w:pPr>
    </w:p>
    <w:p>
      <w:pPr>
        <w:spacing w:before="156" w:after="200"/>
        <w:jc w:val="left"/>
        <w:rPr>
          <w:rFonts w:hint="eastAsia" w:ascii="华文中宋" w:hAnsi="华文中宋" w:eastAsia="华文中宋"/>
          <w:b/>
          <w:bCs/>
          <w:szCs w:val="21"/>
        </w:rPr>
      </w:pPr>
    </w:p>
    <w:p>
      <w:pPr>
        <w:spacing w:before="156" w:after="200"/>
        <w:jc w:val="left"/>
        <w:rPr>
          <w:rFonts w:ascii="宋体" w:hAnsi="宋体" w:eastAsia="宋体"/>
          <w:b/>
          <w:bCs/>
          <w:szCs w:val="21"/>
        </w:rPr>
      </w:pPr>
      <w:r>
        <w:rPr>
          <w:rFonts w:hint="eastAsia" w:ascii="宋体" w:hAnsi="宋体" w:eastAsia="宋体"/>
          <w:b/>
          <w:bCs/>
          <w:szCs w:val="21"/>
        </w:rPr>
        <w:t>附件2</w:t>
      </w:r>
    </w:p>
    <w:p>
      <w:pPr>
        <w:widowControl/>
        <w:spacing w:before="156" w:after="312" w:afterLines="100" w:line="360" w:lineRule="exact"/>
        <w:jc w:val="center"/>
        <w:rPr>
          <w:rFonts w:ascii="宋体" w:hAnsi="宋体" w:eastAsia="宋体" w:cs="宋体"/>
          <w:b/>
          <w:kern w:val="0"/>
          <w:sz w:val="32"/>
          <w:szCs w:val="32"/>
        </w:rPr>
      </w:pPr>
      <w:r>
        <w:rPr>
          <w:rFonts w:hint="eastAsia" w:ascii="宋体" w:hAnsi="宋体" w:eastAsia="宋体" w:cs="宋体"/>
          <w:b/>
          <w:kern w:val="0"/>
          <w:sz w:val="32"/>
          <w:szCs w:val="32"/>
        </w:rPr>
        <w:t>豆制品团体标准制修订计划项目</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2410"/>
        <w:gridCol w:w="1359"/>
        <w:gridCol w:w="1359"/>
        <w:gridCol w:w="1359"/>
        <w:gridCol w:w="13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2410"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项目名称</w:t>
            </w:r>
          </w:p>
        </w:tc>
        <w:tc>
          <w:tcPr>
            <w:tcW w:w="1359"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性质</w:t>
            </w:r>
          </w:p>
        </w:tc>
        <w:tc>
          <w:tcPr>
            <w:tcW w:w="1359"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制修订</w:t>
            </w:r>
          </w:p>
        </w:tc>
        <w:tc>
          <w:tcPr>
            <w:tcW w:w="1359"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完成年限</w:t>
            </w:r>
          </w:p>
        </w:tc>
        <w:tc>
          <w:tcPr>
            <w:tcW w:w="1360"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采标情况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01</w:t>
            </w:r>
          </w:p>
        </w:tc>
        <w:tc>
          <w:tcPr>
            <w:tcW w:w="2410"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《豆豉及其制品》</w:t>
            </w:r>
          </w:p>
        </w:tc>
        <w:tc>
          <w:tcPr>
            <w:tcW w:w="1359"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团体标准</w:t>
            </w:r>
          </w:p>
        </w:tc>
        <w:tc>
          <w:tcPr>
            <w:tcW w:w="1359"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制定</w:t>
            </w:r>
          </w:p>
        </w:tc>
        <w:tc>
          <w:tcPr>
            <w:tcW w:w="1359"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20</w:t>
            </w:r>
            <w:r>
              <w:rPr>
                <w:rFonts w:cs="宋体" w:asciiTheme="minorEastAsia" w:hAnsiTheme="minorEastAsia"/>
                <w:kern w:val="0"/>
                <w:szCs w:val="21"/>
              </w:rPr>
              <w:t>22</w:t>
            </w:r>
            <w:r>
              <w:rPr>
                <w:rFonts w:hint="eastAsia" w:cs="宋体" w:asciiTheme="minorEastAsia" w:hAnsiTheme="minorEastAsia"/>
                <w:kern w:val="0"/>
                <w:szCs w:val="21"/>
              </w:rPr>
              <w:t>年</w:t>
            </w:r>
          </w:p>
        </w:tc>
        <w:tc>
          <w:tcPr>
            <w:tcW w:w="1360" w:type="dxa"/>
          </w:tcPr>
          <w:p>
            <w:pPr>
              <w:widowControl/>
              <w:spacing w:before="93" w:beforeLines="30" w:after="93" w:afterLines="30" w:line="360" w:lineRule="exact"/>
              <w:jc w:val="center"/>
              <w:rPr>
                <w:rFonts w:cs="宋体" w:asciiTheme="minorEastAsia" w:hAnsiTheme="minorEastAsia"/>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0</w:t>
            </w:r>
            <w:r>
              <w:rPr>
                <w:rFonts w:cs="宋体" w:asciiTheme="minorEastAsia" w:hAnsiTheme="minorEastAsia"/>
                <w:kern w:val="0"/>
                <w:szCs w:val="21"/>
              </w:rPr>
              <w:t>2</w:t>
            </w:r>
          </w:p>
        </w:tc>
        <w:tc>
          <w:tcPr>
            <w:tcW w:w="2410"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《大豆植物肉》</w:t>
            </w:r>
          </w:p>
        </w:tc>
        <w:tc>
          <w:tcPr>
            <w:tcW w:w="1359"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团体标准</w:t>
            </w:r>
          </w:p>
        </w:tc>
        <w:tc>
          <w:tcPr>
            <w:tcW w:w="1359"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制定</w:t>
            </w:r>
          </w:p>
        </w:tc>
        <w:tc>
          <w:tcPr>
            <w:tcW w:w="1359"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20</w:t>
            </w:r>
            <w:r>
              <w:rPr>
                <w:rFonts w:cs="宋体" w:asciiTheme="minorEastAsia" w:hAnsiTheme="minorEastAsia"/>
                <w:kern w:val="0"/>
                <w:szCs w:val="21"/>
              </w:rPr>
              <w:t>22</w:t>
            </w:r>
            <w:r>
              <w:rPr>
                <w:rFonts w:hint="eastAsia" w:cs="宋体" w:asciiTheme="minorEastAsia" w:hAnsiTheme="minorEastAsia"/>
                <w:kern w:val="0"/>
                <w:szCs w:val="21"/>
              </w:rPr>
              <w:t>年</w:t>
            </w:r>
          </w:p>
        </w:tc>
        <w:tc>
          <w:tcPr>
            <w:tcW w:w="1360" w:type="dxa"/>
          </w:tcPr>
          <w:p>
            <w:pPr>
              <w:widowControl/>
              <w:spacing w:before="93" w:beforeLines="30" w:after="93" w:afterLines="30" w:line="360" w:lineRule="exact"/>
              <w:jc w:val="center"/>
              <w:rPr>
                <w:rFonts w:cs="宋体" w:asciiTheme="minorEastAsia" w:hAnsiTheme="minorEastAsia"/>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0</w:t>
            </w:r>
            <w:r>
              <w:rPr>
                <w:rFonts w:cs="宋体" w:asciiTheme="minorEastAsia" w:hAnsiTheme="minorEastAsia"/>
                <w:kern w:val="0"/>
                <w:szCs w:val="21"/>
              </w:rPr>
              <w:t>3</w:t>
            </w:r>
          </w:p>
        </w:tc>
        <w:tc>
          <w:tcPr>
            <w:tcW w:w="2410"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《豆浆粉》</w:t>
            </w:r>
          </w:p>
        </w:tc>
        <w:tc>
          <w:tcPr>
            <w:tcW w:w="1359"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团体标准</w:t>
            </w:r>
          </w:p>
        </w:tc>
        <w:tc>
          <w:tcPr>
            <w:tcW w:w="1359"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制定</w:t>
            </w:r>
          </w:p>
        </w:tc>
        <w:tc>
          <w:tcPr>
            <w:tcW w:w="1359" w:type="dxa"/>
          </w:tcPr>
          <w:p>
            <w:pPr>
              <w:widowControl/>
              <w:spacing w:before="93" w:beforeLines="30" w:after="93" w:afterLines="30" w:line="360" w:lineRule="exact"/>
              <w:jc w:val="center"/>
              <w:rPr>
                <w:rFonts w:cs="宋体" w:asciiTheme="minorEastAsia" w:hAnsiTheme="minorEastAsia"/>
                <w:kern w:val="0"/>
                <w:szCs w:val="21"/>
              </w:rPr>
            </w:pPr>
            <w:r>
              <w:rPr>
                <w:rFonts w:hint="eastAsia" w:cs="宋体" w:asciiTheme="minorEastAsia" w:hAnsiTheme="minorEastAsia"/>
                <w:kern w:val="0"/>
                <w:szCs w:val="21"/>
              </w:rPr>
              <w:t>20</w:t>
            </w:r>
            <w:r>
              <w:rPr>
                <w:rFonts w:cs="宋体" w:asciiTheme="minorEastAsia" w:hAnsiTheme="minorEastAsia"/>
                <w:kern w:val="0"/>
                <w:szCs w:val="21"/>
              </w:rPr>
              <w:t>22</w:t>
            </w:r>
            <w:r>
              <w:rPr>
                <w:rFonts w:hint="eastAsia" w:cs="宋体" w:asciiTheme="minorEastAsia" w:hAnsiTheme="minorEastAsia"/>
                <w:kern w:val="0"/>
                <w:szCs w:val="21"/>
              </w:rPr>
              <w:t>年</w:t>
            </w:r>
          </w:p>
        </w:tc>
        <w:tc>
          <w:tcPr>
            <w:tcW w:w="1360" w:type="dxa"/>
          </w:tcPr>
          <w:p>
            <w:pPr>
              <w:widowControl/>
              <w:spacing w:before="93" w:beforeLines="30" w:after="93" w:afterLines="30" w:line="360" w:lineRule="exact"/>
              <w:jc w:val="center"/>
              <w:rPr>
                <w:rFonts w:cs="宋体" w:asciiTheme="minorEastAsia" w:hAnsiTheme="minorEastAsia"/>
                <w:kern w:val="0"/>
                <w:szCs w:val="21"/>
              </w:rPr>
            </w:pPr>
          </w:p>
        </w:tc>
      </w:tr>
    </w:tbl>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p>
    <w:p>
      <w:pPr>
        <w:spacing w:before="156"/>
        <w:rPr>
          <w:rFonts w:ascii="宋体" w:hAnsi="宋体" w:eastAsia="宋体"/>
          <w:b/>
        </w:rPr>
      </w:pPr>
      <w:r>
        <w:rPr>
          <w:rFonts w:hint="eastAsia" w:ascii="宋体" w:hAnsi="宋体" w:eastAsia="宋体"/>
          <w:b/>
        </w:rPr>
        <w:t>附件3</w:t>
      </w:r>
    </w:p>
    <w:p>
      <w:pPr>
        <w:widowControl/>
        <w:spacing w:beforeLines="0" w:beforeAutospacing="1" w:after="100" w:afterAutospacing="1" w:line="245" w:lineRule="atLeast"/>
        <w:jc w:val="center"/>
        <w:rPr>
          <w:rFonts w:ascii="宋体" w:hAnsi="宋体" w:eastAsia="宋体" w:cs="宋体"/>
          <w:b/>
          <w:kern w:val="0"/>
          <w:sz w:val="28"/>
          <w:szCs w:val="24"/>
        </w:rPr>
      </w:pPr>
      <w:r>
        <w:rPr>
          <w:rFonts w:hint="eastAsia" w:ascii="宋体" w:hAnsi="宋体" w:eastAsia="宋体" w:cs="宋体"/>
          <w:b/>
          <w:kern w:val="0"/>
          <w:sz w:val="28"/>
          <w:szCs w:val="24"/>
        </w:rPr>
        <w:t>标准制修订工作组成员登记表</w:t>
      </w:r>
    </w:p>
    <w:tbl>
      <w:tblPr>
        <w:tblStyle w:val="5"/>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4"/>
        <w:gridCol w:w="992"/>
        <w:gridCol w:w="709"/>
        <w:gridCol w:w="592"/>
        <w:gridCol w:w="1109"/>
        <w:gridCol w:w="1701"/>
        <w:gridCol w:w="1863"/>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74" w:type="dxa"/>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宋体" w:hAnsi="宋体" w:eastAsia="宋体" w:cs="宋体"/>
                <w:kern w:val="0"/>
                <w:szCs w:val="21"/>
              </w:rPr>
            </w:pPr>
            <w:r>
              <w:rPr>
                <w:rFonts w:hint="eastAsia" w:ascii="Times New Roman" w:hAnsi="Times New Roman" w:eastAsia="宋体" w:cs="宋体"/>
                <w:kern w:val="0"/>
                <w:szCs w:val="21"/>
              </w:rPr>
              <w:t>单位名称</w:t>
            </w:r>
          </w:p>
        </w:tc>
        <w:tc>
          <w:tcPr>
            <w:tcW w:w="6974" w:type="dxa"/>
            <w:gridSpan w:val="7"/>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74" w:type="dxa"/>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宋体" w:hAnsi="宋体" w:eastAsia="宋体" w:cs="宋体"/>
                <w:kern w:val="0"/>
                <w:szCs w:val="21"/>
              </w:rPr>
            </w:pPr>
            <w:r>
              <w:rPr>
                <w:rFonts w:hint="eastAsia" w:ascii="宋体" w:hAnsi="宋体" w:eastAsia="宋体" w:cs="宋体"/>
                <w:kern w:val="0"/>
                <w:szCs w:val="21"/>
              </w:rPr>
              <w:t>地址</w:t>
            </w:r>
          </w:p>
        </w:tc>
        <w:tc>
          <w:tcPr>
            <w:tcW w:w="3402" w:type="dxa"/>
            <w:gridSpan w:val="4"/>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宋体" w:hAnsi="宋体" w:eastAsia="宋体" w:cs="宋体"/>
                <w:kern w:val="0"/>
                <w:szCs w:val="21"/>
              </w:rPr>
            </w:pPr>
          </w:p>
        </w:tc>
        <w:tc>
          <w:tcPr>
            <w:tcW w:w="1701" w:type="dxa"/>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宋体" w:hAnsi="宋体" w:eastAsia="宋体" w:cs="宋体"/>
                <w:kern w:val="0"/>
                <w:szCs w:val="21"/>
              </w:rPr>
            </w:pPr>
            <w:r>
              <w:rPr>
                <w:rFonts w:hint="eastAsia" w:ascii="宋体" w:hAnsi="宋体" w:eastAsia="宋体" w:cs="宋体"/>
                <w:kern w:val="0"/>
                <w:szCs w:val="21"/>
              </w:rPr>
              <w:t>邮编</w:t>
            </w:r>
          </w:p>
        </w:tc>
        <w:tc>
          <w:tcPr>
            <w:tcW w:w="1871" w:type="dxa"/>
            <w:gridSpan w:val="2"/>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74" w:type="dxa"/>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Times New Roman" w:hAnsi="Times New Roman" w:eastAsia="宋体" w:cs="宋体"/>
                <w:kern w:val="0"/>
                <w:szCs w:val="21"/>
              </w:rPr>
            </w:pPr>
            <w:r>
              <w:rPr>
                <w:rFonts w:hint="eastAsia" w:ascii="Times New Roman" w:hAnsi="Times New Roman" w:eastAsia="宋体" w:cs="宋体"/>
                <w:kern w:val="0"/>
                <w:szCs w:val="21"/>
              </w:rPr>
              <w:t>电话</w:t>
            </w:r>
          </w:p>
        </w:tc>
        <w:tc>
          <w:tcPr>
            <w:tcW w:w="992" w:type="dxa"/>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Times New Roman" w:hAnsi="Times New Roman" w:eastAsia="宋体" w:cs="宋体"/>
                <w:kern w:val="0"/>
                <w:szCs w:val="21"/>
              </w:rPr>
            </w:pPr>
          </w:p>
        </w:tc>
        <w:tc>
          <w:tcPr>
            <w:tcW w:w="1301" w:type="dxa"/>
            <w:gridSpan w:val="2"/>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Times New Roman" w:hAnsi="Times New Roman" w:eastAsia="宋体" w:cs="宋体"/>
                <w:kern w:val="0"/>
                <w:szCs w:val="21"/>
              </w:rPr>
            </w:pPr>
            <w:r>
              <w:rPr>
                <w:rFonts w:hint="eastAsia" w:ascii="Times New Roman" w:hAnsi="Times New Roman" w:eastAsia="宋体" w:cs="宋体"/>
                <w:kern w:val="0"/>
                <w:szCs w:val="21"/>
              </w:rPr>
              <w:t>传真</w:t>
            </w:r>
          </w:p>
        </w:tc>
        <w:tc>
          <w:tcPr>
            <w:tcW w:w="1109" w:type="dxa"/>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Times New Roman" w:hAnsi="Times New Roman" w:eastAsia="宋体" w:cs="宋体"/>
                <w:kern w:val="0"/>
                <w:szCs w:val="21"/>
              </w:rPr>
            </w:pPr>
          </w:p>
        </w:tc>
        <w:tc>
          <w:tcPr>
            <w:tcW w:w="1701" w:type="dxa"/>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Times New Roman" w:hAnsi="Times New Roman" w:eastAsia="宋体" w:cs="宋体"/>
                <w:kern w:val="0"/>
                <w:szCs w:val="21"/>
              </w:rPr>
            </w:pPr>
            <w:r>
              <w:rPr>
                <w:rFonts w:hint="eastAsia" w:ascii="Times New Roman" w:hAnsi="Times New Roman" w:eastAsia="宋体" w:cs="宋体"/>
                <w:kern w:val="0"/>
                <w:szCs w:val="21"/>
              </w:rPr>
              <w:t>E-mail</w:t>
            </w:r>
          </w:p>
        </w:tc>
        <w:tc>
          <w:tcPr>
            <w:tcW w:w="1871" w:type="dxa"/>
            <w:gridSpan w:val="2"/>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Times New Roman" w:hAnsi="Times New Roman"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8" w:type="dxa"/>
            <w:gridSpan w:val="8"/>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Times New Roman" w:hAnsi="Times New Roman" w:eastAsia="宋体" w:cs="宋体"/>
                <w:kern w:val="0"/>
                <w:szCs w:val="21"/>
              </w:rPr>
            </w:pPr>
            <w:r>
              <w:rPr>
                <w:rFonts w:hint="eastAsia" w:ascii="Times New Roman" w:hAnsi="Times New Roman" w:eastAsia="宋体" w:cs="宋体"/>
                <w:kern w:val="0"/>
                <w:szCs w:val="21"/>
              </w:rPr>
              <w:t>工作组成员参与基本情况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jc w:val="center"/>
        </w:trPr>
        <w:tc>
          <w:tcPr>
            <w:tcW w:w="1874" w:type="dxa"/>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Times New Roman" w:hAnsi="Times New Roman" w:eastAsia="宋体" w:cs="宋体"/>
                <w:kern w:val="0"/>
                <w:szCs w:val="21"/>
              </w:rPr>
            </w:pPr>
          </w:p>
        </w:tc>
        <w:tc>
          <w:tcPr>
            <w:tcW w:w="1701" w:type="dxa"/>
            <w:gridSpan w:val="2"/>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Times New Roman" w:hAnsi="Times New Roman" w:eastAsia="宋体" w:cs="宋体"/>
                <w:kern w:val="0"/>
                <w:szCs w:val="21"/>
              </w:rPr>
            </w:pPr>
            <w:r>
              <w:rPr>
                <w:rFonts w:hint="eastAsia" w:ascii="Times New Roman" w:hAnsi="Times New Roman" w:eastAsia="宋体" w:cs="宋体"/>
                <w:kern w:val="0"/>
                <w:szCs w:val="21"/>
              </w:rPr>
              <w:t>标准中位置</w:t>
            </w:r>
          </w:p>
        </w:tc>
        <w:tc>
          <w:tcPr>
            <w:tcW w:w="1701" w:type="dxa"/>
            <w:gridSpan w:val="2"/>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Times New Roman" w:hAnsi="Times New Roman" w:eastAsia="宋体" w:cs="宋体"/>
                <w:kern w:val="0"/>
                <w:szCs w:val="21"/>
              </w:rPr>
            </w:pPr>
            <w:r>
              <w:rPr>
                <w:rFonts w:hint="eastAsia" w:ascii="Times New Roman" w:hAnsi="Times New Roman" w:eastAsia="宋体" w:cs="宋体"/>
                <w:kern w:val="0"/>
                <w:szCs w:val="21"/>
              </w:rPr>
              <w:t>起草人</w:t>
            </w:r>
          </w:p>
        </w:tc>
        <w:tc>
          <w:tcPr>
            <w:tcW w:w="1701" w:type="dxa"/>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jc w:val="center"/>
              <w:rPr>
                <w:rFonts w:ascii="Times New Roman" w:hAnsi="Times New Roman" w:eastAsia="宋体" w:cs="宋体"/>
                <w:kern w:val="0"/>
                <w:szCs w:val="21"/>
              </w:rPr>
            </w:pPr>
            <w:r>
              <w:rPr>
                <w:rFonts w:hint="eastAsia" w:ascii="Times New Roman" w:hAnsi="Times New Roman" w:eastAsia="宋体" w:cs="宋体"/>
                <w:kern w:val="0"/>
                <w:szCs w:val="21"/>
              </w:rPr>
              <w:t>职务/职称</w:t>
            </w:r>
          </w:p>
        </w:tc>
        <w:tc>
          <w:tcPr>
            <w:tcW w:w="1863" w:type="dxa"/>
            <w:tcBorders>
              <w:top w:val="single" w:color="auto" w:sz="4" w:space="0"/>
              <w:left w:val="single" w:color="auto" w:sz="4" w:space="0"/>
              <w:bottom w:val="single" w:color="auto" w:sz="4" w:space="0"/>
              <w:right w:val="single" w:color="auto" w:sz="4" w:space="0"/>
            </w:tcBorders>
          </w:tcPr>
          <w:p>
            <w:pPr>
              <w:spacing w:before="62" w:beforeLines="20" w:after="62" w:afterLines="20" w:line="245" w:lineRule="atLeast"/>
              <w:jc w:val="center"/>
              <w:rPr>
                <w:rFonts w:ascii="Times New Roman" w:hAnsi="Times New Roman" w:eastAsia="宋体" w:cs="宋体"/>
                <w:kern w:val="0"/>
                <w:szCs w:val="21"/>
              </w:rPr>
            </w:pPr>
            <w:r>
              <w:rPr>
                <w:rFonts w:hint="eastAsia" w:ascii="Times New Roman" w:hAnsi="Times New Roman" w:eastAsia="宋体" w:cs="宋体"/>
                <w:kern w:val="0"/>
                <w:szCs w:val="21"/>
              </w:rPr>
              <w:t xml:space="preserve">联系方式 </w:t>
            </w:r>
            <w:r>
              <w:rPr>
                <w:rFonts w:ascii="Times New Roman" w:hAnsi="Times New Roman" w:eastAsia="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74" w:type="dxa"/>
            <w:tcBorders>
              <w:top w:val="single" w:color="auto" w:sz="4" w:space="0"/>
              <w:left w:val="single" w:color="auto" w:sz="4" w:space="0"/>
              <w:right w:val="single" w:color="auto" w:sz="4" w:space="0"/>
            </w:tcBorders>
            <w:vAlign w:val="center"/>
          </w:tcPr>
          <w:p>
            <w:pPr>
              <w:widowControl/>
              <w:spacing w:before="62" w:beforeLines="20" w:after="62" w:afterLines="20" w:line="245" w:lineRule="atLeast"/>
              <w:rPr>
                <w:rFonts w:ascii="Times New Roman" w:hAnsi="Times New Roman" w:eastAsia="宋体" w:cs="宋体"/>
                <w:kern w:val="0"/>
                <w:szCs w:val="21"/>
              </w:rPr>
            </w:pPr>
            <w:r>
              <w:rPr>
                <w:rFonts w:hint="eastAsia" w:ascii="Times New Roman" w:hAnsi="Times New Roman" w:eastAsia="宋体" w:cs="宋体"/>
                <w:kern w:val="0"/>
                <w:szCs w:val="21"/>
              </w:rPr>
              <w:t>《豆豉及其制品》</w:t>
            </w:r>
          </w:p>
        </w:tc>
        <w:tc>
          <w:tcPr>
            <w:tcW w:w="1701" w:type="dxa"/>
            <w:gridSpan w:val="2"/>
            <w:tcBorders>
              <w:top w:val="single" w:color="auto" w:sz="4" w:space="0"/>
              <w:left w:val="single" w:color="auto" w:sz="4" w:space="0"/>
              <w:bottom w:val="single" w:color="auto" w:sz="4" w:space="0"/>
              <w:right w:val="single" w:color="auto" w:sz="4" w:space="0"/>
            </w:tcBorders>
          </w:tcPr>
          <w:p>
            <w:pPr>
              <w:spacing w:before="62" w:beforeLines="20" w:after="62" w:afterLines="20" w:line="245" w:lineRule="atLeast"/>
              <w:rPr>
                <w:rFonts w:ascii="Times New Roman" w:hAnsi="Times New Roman" w:eastAsia="宋体" w:cs="宋体"/>
                <w:kern w:val="0"/>
                <w:szCs w:val="21"/>
              </w:rPr>
            </w:pPr>
            <w:r>
              <w:rPr>
                <w:rFonts w:ascii="Times New Roman" w:hAnsi="Times New Roman" w:eastAsia="宋体" w:cs="宋体"/>
                <w:kern w:val="0"/>
                <w:szCs w:val="21"/>
              </w:rPr>
              <w:t xml:space="preserve">  </w:t>
            </w:r>
            <w:r>
              <w:rPr>
                <w:rFonts w:hint="eastAsia" w:ascii="Times New Roman" w:hAnsi="Times New Roman" w:eastAsia="宋体" w:cs="宋体"/>
                <w:kern w:val="0"/>
                <w:szCs w:val="21"/>
              </w:rPr>
              <w:t>参加起草单位</w:t>
            </w:r>
            <w:r>
              <w:rPr>
                <w:rFonts w:ascii="Times New Roman" w:hAnsi="Times New Roman" w:eastAsia="宋体" w:cs="宋体"/>
                <w:kern w:val="0"/>
                <w:szCs w:val="21"/>
              </w:rPr>
              <w:t xml:space="preserve">      </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245" w:lineRule="atLeast"/>
              <w:jc w:val="center"/>
              <w:rPr>
                <w:rFonts w:ascii="Times New Roman" w:hAnsi="Times New Roman" w:eastAsia="宋体" w:cs="宋体"/>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245" w:lineRule="atLeast"/>
              <w:jc w:val="center"/>
              <w:rPr>
                <w:rFonts w:ascii="Times New Roman" w:hAnsi="Times New Roman" w:eastAsia="宋体" w:cs="宋体"/>
                <w:kern w:val="0"/>
                <w:szCs w:val="21"/>
              </w:rPr>
            </w:pPr>
          </w:p>
        </w:tc>
        <w:tc>
          <w:tcPr>
            <w:tcW w:w="1871"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245" w:lineRule="atLeast"/>
              <w:jc w:val="center"/>
              <w:rPr>
                <w:rFonts w:ascii="Times New Roman" w:hAnsi="Times New Roman"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74" w:type="dxa"/>
            <w:tcBorders>
              <w:top w:val="single" w:color="auto" w:sz="4" w:space="0"/>
              <w:left w:val="single" w:color="auto" w:sz="4" w:space="0"/>
              <w:right w:val="single" w:color="auto" w:sz="4" w:space="0"/>
            </w:tcBorders>
            <w:vAlign w:val="center"/>
          </w:tcPr>
          <w:p>
            <w:pPr>
              <w:widowControl/>
              <w:spacing w:before="62" w:beforeLines="20" w:after="62" w:afterLines="20" w:line="245" w:lineRule="atLeast"/>
              <w:jc w:val="center"/>
              <w:rPr>
                <w:rFonts w:ascii="Times New Roman" w:hAnsi="Times New Roman" w:eastAsia="宋体" w:cs="宋体"/>
                <w:kern w:val="0"/>
                <w:szCs w:val="21"/>
              </w:rPr>
            </w:pPr>
            <w:r>
              <w:rPr>
                <w:rFonts w:hint="eastAsia" w:ascii="Times New Roman" w:hAnsi="Times New Roman" w:eastAsia="宋体" w:cs="宋体"/>
                <w:kern w:val="0"/>
                <w:szCs w:val="21"/>
              </w:rPr>
              <w:t>《大豆植物肉》</w:t>
            </w:r>
          </w:p>
        </w:tc>
        <w:tc>
          <w:tcPr>
            <w:tcW w:w="1701" w:type="dxa"/>
            <w:gridSpan w:val="2"/>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rPr>
                <w:rFonts w:ascii="宋体" w:hAnsi="宋体" w:eastAsia="宋体" w:cs="宋体"/>
                <w:kern w:val="0"/>
                <w:szCs w:val="21"/>
              </w:rPr>
            </w:pPr>
            <w:r>
              <w:rPr>
                <w:rFonts w:ascii="宋体" w:hAnsi="宋体" w:eastAsia="宋体" w:cs="宋体"/>
                <w:kern w:val="0"/>
                <w:szCs w:val="21"/>
              </w:rPr>
              <w:t xml:space="preserve">  </w:t>
            </w:r>
            <w:r>
              <w:rPr>
                <w:rFonts w:hint="eastAsia" w:ascii="宋体" w:hAnsi="宋体" w:eastAsia="宋体" w:cs="宋体"/>
                <w:kern w:val="0"/>
                <w:szCs w:val="21"/>
              </w:rPr>
              <w:t>参加起草单位</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245" w:lineRule="atLeast"/>
              <w:jc w:val="center"/>
              <w:rPr>
                <w:rFonts w:ascii="宋体" w:hAnsi="宋体" w:eastAsia="宋体" w:cs="宋体"/>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245" w:lineRule="atLeast"/>
              <w:jc w:val="center"/>
              <w:rPr>
                <w:rFonts w:ascii="宋体" w:hAnsi="宋体" w:eastAsia="宋体" w:cs="宋体"/>
                <w:kern w:val="0"/>
                <w:szCs w:val="21"/>
              </w:rPr>
            </w:pPr>
          </w:p>
        </w:tc>
        <w:tc>
          <w:tcPr>
            <w:tcW w:w="1871"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24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74" w:type="dxa"/>
            <w:tcBorders>
              <w:top w:val="single" w:color="auto" w:sz="4" w:space="0"/>
              <w:left w:val="single" w:color="auto" w:sz="4" w:space="0"/>
              <w:right w:val="single" w:color="auto" w:sz="4" w:space="0"/>
            </w:tcBorders>
            <w:vAlign w:val="center"/>
          </w:tcPr>
          <w:p>
            <w:pPr>
              <w:widowControl/>
              <w:spacing w:before="62" w:beforeLines="20" w:after="62" w:afterLines="20" w:line="245" w:lineRule="atLeast"/>
              <w:jc w:val="center"/>
              <w:rPr>
                <w:rFonts w:ascii="Times New Roman" w:hAnsi="Times New Roman" w:eastAsia="宋体" w:cs="宋体"/>
                <w:kern w:val="0"/>
                <w:szCs w:val="21"/>
              </w:rPr>
            </w:pPr>
            <w:r>
              <w:rPr>
                <w:rFonts w:hint="eastAsia" w:ascii="Times New Roman" w:hAnsi="Times New Roman" w:eastAsia="宋体" w:cs="宋体"/>
                <w:kern w:val="0"/>
                <w:szCs w:val="21"/>
              </w:rPr>
              <w:t>《豆浆粉》</w:t>
            </w:r>
          </w:p>
        </w:tc>
        <w:tc>
          <w:tcPr>
            <w:tcW w:w="1701" w:type="dxa"/>
            <w:gridSpan w:val="2"/>
            <w:tcBorders>
              <w:top w:val="single" w:color="auto" w:sz="4" w:space="0"/>
              <w:left w:val="single" w:color="auto" w:sz="4" w:space="0"/>
              <w:bottom w:val="single" w:color="auto" w:sz="4" w:space="0"/>
              <w:right w:val="single" w:color="auto" w:sz="4" w:space="0"/>
            </w:tcBorders>
          </w:tcPr>
          <w:p>
            <w:pPr>
              <w:widowControl/>
              <w:spacing w:before="62" w:beforeLines="20" w:after="62" w:afterLines="20" w:line="245" w:lineRule="atLeast"/>
              <w:rPr>
                <w:rFonts w:ascii="宋体" w:hAnsi="宋体" w:eastAsia="宋体" w:cs="宋体"/>
                <w:kern w:val="0"/>
                <w:szCs w:val="21"/>
              </w:rPr>
            </w:pPr>
            <w:r>
              <w:rPr>
                <w:rFonts w:ascii="宋体" w:hAnsi="宋体" w:eastAsia="宋体" w:cs="宋体"/>
                <w:kern w:val="0"/>
                <w:szCs w:val="21"/>
              </w:rPr>
              <w:t xml:space="preserve">  </w:t>
            </w:r>
            <w:r>
              <w:rPr>
                <w:rFonts w:hint="eastAsia" w:ascii="宋体" w:hAnsi="宋体" w:eastAsia="宋体" w:cs="宋体"/>
                <w:kern w:val="0"/>
                <w:szCs w:val="21"/>
              </w:rPr>
              <w:t>参加起草单位</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before="62" w:beforeLines="20" w:after="62" w:afterLines="20" w:line="245" w:lineRule="atLeast"/>
              <w:jc w:val="center"/>
              <w:rPr>
                <w:rFonts w:ascii="宋体" w:hAnsi="宋体" w:eastAsia="宋体" w:cs="宋体"/>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before="62" w:beforeLines="20" w:after="62" w:afterLines="20" w:line="245" w:lineRule="atLeast"/>
              <w:jc w:val="center"/>
              <w:rPr>
                <w:rFonts w:ascii="宋体" w:hAnsi="宋体" w:eastAsia="宋体" w:cs="宋体"/>
                <w:kern w:val="0"/>
                <w:szCs w:val="21"/>
              </w:rPr>
            </w:pPr>
          </w:p>
        </w:tc>
        <w:tc>
          <w:tcPr>
            <w:tcW w:w="1871" w:type="dxa"/>
            <w:gridSpan w:val="2"/>
            <w:tcBorders>
              <w:top w:val="single" w:color="auto" w:sz="4" w:space="0"/>
              <w:left w:val="single" w:color="auto" w:sz="4" w:space="0"/>
              <w:bottom w:val="single" w:color="auto" w:sz="4" w:space="0"/>
              <w:right w:val="single" w:color="auto" w:sz="4" w:space="0"/>
            </w:tcBorders>
            <w:vAlign w:val="center"/>
          </w:tcPr>
          <w:p>
            <w:pPr>
              <w:widowControl/>
              <w:spacing w:before="62" w:beforeLines="20" w:after="62" w:afterLines="20" w:line="245"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3" w:hRule="atLeast"/>
          <w:jc w:val="center"/>
        </w:trPr>
        <w:tc>
          <w:tcPr>
            <w:tcW w:w="8848" w:type="dxa"/>
            <w:gridSpan w:val="8"/>
            <w:tcBorders>
              <w:top w:val="single" w:color="auto" w:sz="4" w:space="0"/>
              <w:left w:val="single" w:color="auto" w:sz="4" w:space="0"/>
              <w:bottom w:val="single" w:color="auto" w:sz="4" w:space="0"/>
              <w:right w:val="single" w:color="auto" w:sz="4" w:space="0"/>
            </w:tcBorders>
          </w:tcPr>
          <w:p>
            <w:pPr>
              <w:widowControl/>
              <w:spacing w:beforeLines="0" w:beforeAutospacing="1" w:after="100" w:afterAutospacing="1" w:line="245" w:lineRule="atLeast"/>
              <w:jc w:val="center"/>
              <w:rPr>
                <w:rFonts w:ascii="宋体" w:hAnsi="宋体" w:eastAsia="宋体" w:cs="宋体"/>
                <w:kern w:val="0"/>
                <w:sz w:val="24"/>
                <w:szCs w:val="24"/>
              </w:rPr>
            </w:pPr>
            <w:r>
              <w:rPr>
                <w:rFonts w:hint="eastAsia" w:ascii="Times New Roman" w:hAnsi="Times New Roman" w:eastAsia="宋体" w:cs="宋体"/>
                <w:kern w:val="0"/>
                <w:sz w:val="24"/>
                <w:szCs w:val="24"/>
              </w:rPr>
              <w:t>对参加项目的要求、意见或建议：</w:t>
            </w:r>
          </w:p>
          <w:p>
            <w:pPr>
              <w:widowControl/>
              <w:spacing w:beforeLines="0" w:beforeAutospacing="1" w:after="100" w:afterAutospacing="1" w:line="245" w:lineRule="atLeast"/>
              <w:jc w:val="center"/>
              <w:rPr>
                <w:rFonts w:ascii="宋体" w:hAnsi="宋体" w:eastAsia="宋体" w:cs="宋体"/>
                <w:kern w:val="0"/>
                <w:sz w:val="24"/>
                <w:szCs w:val="24"/>
              </w:rPr>
            </w:pPr>
          </w:p>
          <w:p>
            <w:pPr>
              <w:widowControl/>
              <w:spacing w:beforeLines="0" w:beforeAutospacing="1" w:after="100" w:afterAutospacing="1" w:line="245" w:lineRule="atLeast"/>
              <w:jc w:val="center"/>
              <w:rPr>
                <w:rFonts w:ascii="宋体" w:hAnsi="宋体" w:eastAsia="宋体" w:cs="宋体"/>
                <w:kern w:val="0"/>
                <w:sz w:val="24"/>
                <w:szCs w:val="24"/>
              </w:rPr>
            </w:pPr>
          </w:p>
          <w:p>
            <w:pPr>
              <w:widowControl/>
              <w:spacing w:beforeLines="0" w:beforeAutospacing="1" w:after="100" w:afterAutospacing="1" w:line="245" w:lineRule="atLeast"/>
              <w:jc w:val="center"/>
              <w:rPr>
                <w:rFonts w:ascii="宋体" w:hAnsi="宋体" w:eastAsia="宋体" w:cs="宋体"/>
                <w:kern w:val="0"/>
                <w:sz w:val="24"/>
                <w:szCs w:val="24"/>
              </w:rPr>
            </w:pPr>
          </w:p>
          <w:p>
            <w:pPr>
              <w:widowControl/>
              <w:spacing w:beforeLines="0" w:beforeAutospacing="1" w:after="100" w:afterAutospacing="1" w:line="245" w:lineRule="atLeast"/>
              <w:jc w:val="center"/>
              <w:rPr>
                <w:rFonts w:ascii="宋体" w:hAnsi="宋体" w:eastAsia="宋体" w:cs="宋体"/>
                <w:kern w:val="0"/>
                <w:sz w:val="24"/>
                <w:szCs w:val="24"/>
              </w:rPr>
            </w:pPr>
          </w:p>
          <w:p>
            <w:pPr>
              <w:widowControl/>
              <w:spacing w:beforeLines="0" w:beforeAutospacing="1" w:after="100" w:afterAutospacing="1" w:line="245" w:lineRule="atLeast"/>
              <w:jc w:val="center"/>
              <w:rPr>
                <w:rFonts w:ascii="宋体" w:hAnsi="宋体" w:eastAsia="宋体" w:cs="宋体"/>
                <w:kern w:val="0"/>
                <w:sz w:val="24"/>
                <w:szCs w:val="24"/>
              </w:rPr>
            </w:pPr>
          </w:p>
          <w:p>
            <w:pPr>
              <w:widowControl/>
              <w:spacing w:beforeLines="0" w:beforeAutospacing="1" w:after="100" w:afterAutospacing="1" w:line="245" w:lineRule="atLeast"/>
              <w:jc w:val="center"/>
              <w:rPr>
                <w:rFonts w:ascii="宋体" w:hAnsi="宋体" w:eastAsia="宋体" w:cs="宋体"/>
                <w:kern w:val="0"/>
                <w:sz w:val="24"/>
                <w:szCs w:val="24"/>
              </w:rPr>
            </w:pPr>
          </w:p>
          <w:p>
            <w:pPr>
              <w:widowControl/>
              <w:spacing w:beforeLines="0" w:line="360" w:lineRule="auto"/>
              <w:jc w:val="center"/>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单位公章</w:t>
            </w:r>
          </w:p>
          <w:p>
            <w:pPr>
              <w:widowControl/>
              <w:spacing w:beforeLines="0" w:line="360" w:lineRule="auto"/>
              <w:jc w:val="center"/>
              <w:rPr>
                <w:rFonts w:ascii="宋体" w:hAnsi="宋体" w:eastAsia="宋体" w:cs="宋体"/>
                <w:kern w:val="0"/>
                <w:sz w:val="24"/>
                <w:szCs w:val="24"/>
              </w:rPr>
            </w:pP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年</w:t>
            </w: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月</w:t>
            </w: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日</w:t>
            </w:r>
          </w:p>
        </w:tc>
      </w:tr>
    </w:tbl>
    <w:p>
      <w:pPr>
        <w:spacing w:before="156"/>
      </w:pPr>
    </w:p>
    <w:p>
      <w:bookmarkStart w:id="0" w:name="_GoBack"/>
      <w:bookmarkEnd w:id="0"/>
    </w:p>
    <w:sectPr>
      <w:headerReference r:id="rId6" w:type="first"/>
      <w:footerReference r:id="rId9" w:type="first"/>
      <w:headerReference r:id="rId4" w:type="default"/>
      <w:footerReference r:id="rId7" w:type="default"/>
      <w:headerReference r:id="rId5" w:type="even"/>
      <w:footerReference r:id="rId8" w:type="even"/>
      <w:pgSz w:w="11906" w:h="16838"/>
      <w:pgMar w:top="1440" w:right="1304"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YjRhZDNlNjRhNDcyN2U1OGEzNmM1MDMwMDYyMjYifQ=="/>
  </w:docVars>
  <w:rsids>
    <w:rsidRoot w:val="58F57526"/>
    <w:rsid w:val="58F5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beforeLines="0" w:line="500" w:lineRule="exact"/>
      <w:ind w:firstLine="560" w:firstLineChars="200"/>
    </w:pPr>
    <w:rPr>
      <w:rFonts w:ascii="宋体" w:hAnsi="宋体" w:eastAsia="宋体" w:cs="Times New Roman"/>
      <w:sz w:val="28"/>
      <w:szCs w:val="30"/>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2022-07-04T09:45:00Z</dcterms:created>
  <dc:creator>茂林居士</dc:creator>
  <cp:lastModifiedBy>茂林居士</cp:lastModifiedBy>
  <dcterms:modified xsi:type="dcterms:W3CDTF">2022-07-04T09:46:41Z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9605A7C6ACAC457797E09A996C468387</vt:lpwstr>
  </property>
</Properties>
</file>