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42" w:rsidRPr="00717B42" w:rsidRDefault="00717B42" w:rsidP="00717B42">
      <w:pPr>
        <w:widowControl/>
        <w:shd w:val="clear" w:color="auto" w:fill="FFFFFF"/>
        <w:spacing w:line="384" w:lineRule="auto"/>
        <w:jc w:val="center"/>
        <w:rPr>
          <w:rFonts w:ascii="宋体" w:eastAsia="宋体" w:hAnsi="宋体" w:cs="宋体"/>
          <w:color w:val="333333"/>
          <w:kern w:val="0"/>
          <w:szCs w:val="21"/>
        </w:rPr>
      </w:pPr>
      <w:r w:rsidRPr="00717B42">
        <w:rPr>
          <w:rFonts w:ascii="宋体" w:eastAsia="宋体" w:hAnsi="宋体" w:cs="宋体"/>
          <w:color w:val="333333"/>
          <w:kern w:val="0"/>
          <w:szCs w:val="21"/>
        </w:rPr>
        <w:t>其他豆制品生产许可证审查细则（2006版）</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一、发证产品范围及申证单元</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本细则是对豆制品生产许可证审查细则的补充，在原审查细则的基础上增加了1个申证单元：其他豆制品。实施食品生产许可证管理的其他豆制品是指以大豆或其他杂豆为原料经加工制成的，包括大豆组织蛋白（挤压膨化豆制品）、豆沙类产品等。</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    在生产许可证上应注明获证产品和申证单元名称，即豆制品（其他豆制品）。豆制品生产许可证有效期为3年，其产品类别编号为2501。</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二、基本生产流程及关键控制环节</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（一）基本生产流程。</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1．大豆组织蛋白（挤压膨化豆制品）: 原料→粉碎→调和→挤压膨化→烘干→（调味加工）→包装→成品</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2．豆沙: 原料豆→预处理→蒸煮→破碎→洗沙→分离→干燥→调配→包装→成品</w:t>
      </w:r>
      <w:r w:rsidRPr="00717B42">
        <w:rPr>
          <w:rFonts w:ascii="宋体" w:eastAsia="宋体" w:hAnsi="宋体" w:cs="宋体" w:hint="eastAsia"/>
          <w:color w:val="333333"/>
          <w:kern w:val="0"/>
          <w:szCs w:val="21"/>
        </w:rPr>
        <w:t></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3．豆馅、豆蓉: 原料豆→预处理→蒸煮→破碎→调配（炒蓉）→包装→杀菌→成品</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（二）关键控制环节。</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1．加工过程中温度的控制；2．各道工序加工时间的控制；3．加工过程中压力的控制。</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（三）容易出现的质量安全问题。</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1．加工中生理有害因子灭活问题；2．加工中微生物指标控制问题；3．超量、超范围使用食品添加剂（食品加工助剂）。</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三、必备的生产资源</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（一）生产场所。</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厂房设计合理，应有与生产产品相适应的原料库、加工车间、成品库、包装车间。加工车间必须具备良好的通风，包装车间应密闭有消毒措施，生产场所应与生活区分开。</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（二）必备的生产设备。</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1．大豆组织蛋白（挤压膨化豆制品）生产企业必备生产设备为：粉碎设备、挤压膨化设备、干燥设备、包装设备。</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2．豆沙、豆馅、豆蓉生产企业必备生产设备为：原料处理设备、蒸煮设备、粉碎设备、杀菌设备、干燥设备、包装设备。</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除以上设备以外，生产企业根据其不同的生产工艺流程，必须具备其相应的生产设备和设施。</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lastRenderedPageBreak/>
        <w:t>四、产品相关标准</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GB2761-2005《食品中真菌毒素限量》；GB2762-2005《食品中污染物限量》；GB2763-2005《食品中农药最大残留限量》；GB15199-1994《食品中铜限量卫生标准》；备案有效的企业标准。</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五、原辅材料的有关要求</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企业生产其他豆制品所用的原辅材料、包装材料必须符合国家标准、行业标准及有关规定；不得使用变质或未去除有害物质的原料、辅料。原料大豆粕应符合GB14932.1-2003《食用大豆粕卫生标准》。食品添加剂应当选用GB2760中允许使用的品种，并应符合相应的国家标准或行业标准的规定。</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    如使用的原辅材料为实施生产许可证管理的产品，必须选用获得生产许可证企业生产的合格产品。</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六、必备的出厂检验设备</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（一） 干燥箱; （二）天平(0.1g); （三） 灭菌锅; （四） 微生物培养箱; （五） 无菌室或超净工作台; （六） 生物显微镜。</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七、检验项目</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其他豆制品的发证检验、监督检验、出厂检验分别按照下表中所列出的相应检验项目进行。出厂检验项目中注有“*”标记的，企业应当每年检验2次。</w:t>
      </w:r>
    </w:p>
    <w:p w:rsidR="00717B42" w:rsidRPr="00717B42" w:rsidRDefault="00717B42" w:rsidP="00717B42">
      <w:pPr>
        <w:widowControl/>
        <w:shd w:val="clear" w:color="auto" w:fill="FFFFFF"/>
        <w:spacing w:line="384" w:lineRule="auto"/>
        <w:jc w:val="center"/>
        <w:rPr>
          <w:rFonts w:ascii="宋体" w:eastAsia="宋体" w:hAnsi="宋体" w:cs="宋体"/>
          <w:color w:val="333333"/>
          <w:kern w:val="0"/>
          <w:szCs w:val="21"/>
        </w:rPr>
      </w:pPr>
      <w:r w:rsidRPr="00717B42">
        <w:rPr>
          <w:rFonts w:ascii="宋体" w:eastAsia="宋体" w:hAnsi="宋体" w:cs="宋体"/>
          <w:color w:val="333333"/>
          <w:kern w:val="0"/>
          <w:szCs w:val="21"/>
        </w:rPr>
        <w:t>质量检验项目表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1620"/>
        <w:gridCol w:w="720"/>
        <w:gridCol w:w="720"/>
        <w:gridCol w:w="720"/>
        <w:gridCol w:w="3780"/>
      </w:tblGrid>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序号</w:t>
            </w:r>
          </w:p>
        </w:tc>
        <w:tc>
          <w:tcPr>
            <w:tcW w:w="16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检验项目</w:t>
            </w:r>
          </w:p>
        </w:tc>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发证</w:t>
            </w:r>
          </w:p>
        </w:tc>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监督</w:t>
            </w:r>
          </w:p>
        </w:tc>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出厂</w:t>
            </w:r>
          </w:p>
        </w:tc>
        <w:tc>
          <w:tcPr>
            <w:tcW w:w="378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备注</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标签</w:t>
            </w:r>
          </w:p>
        </w:tc>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 </w:t>
            </w:r>
          </w:p>
        </w:tc>
        <w:tc>
          <w:tcPr>
            <w:tcW w:w="378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提供给消费者的预包装食品应符合GB7718及相关产品标准的规定；其他食品应符合相关产品的规定</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2</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净含量</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 </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3</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感官</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 </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4</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无机砷</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vMerge w:val="restart"/>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GB2762-2005（参考豆类）</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5</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铅</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6</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铜（以Cu计）</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GB15199-1994（参考豆类）</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7</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黄曲霉毒素B1</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GB2761-2005</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8</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六六六</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vMerge w:val="restart"/>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GB2763-2005（参考豆类）</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9</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滴滴涕</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10</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菌落总数</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企业标准</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11</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大肠菌群</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lastRenderedPageBreak/>
              <w:t>12</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致病菌</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不得检出</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13</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苯甲酸</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根据产品实际情况选择</w:t>
            </w: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14</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山梨酸</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15</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糖精钠</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16</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甜蜜素</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r w:rsidR="00717B42" w:rsidRPr="00717B42" w:rsidTr="00717B42">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center"/>
              <w:rPr>
                <w:rFonts w:ascii="宋体" w:eastAsia="宋体" w:hAnsi="宋体" w:cs="宋体"/>
                <w:color w:val="333333"/>
                <w:kern w:val="0"/>
                <w:sz w:val="18"/>
                <w:szCs w:val="18"/>
              </w:rPr>
            </w:pPr>
            <w:r w:rsidRPr="00717B42">
              <w:rPr>
                <w:rFonts w:ascii="宋体" w:eastAsia="宋体" w:hAnsi="宋体" w:cs="宋体"/>
                <w:color w:val="333333"/>
                <w:kern w:val="0"/>
                <w:sz w:val="18"/>
                <w:szCs w:val="18"/>
              </w:rPr>
              <w:t>17</w:t>
            </w:r>
          </w:p>
        </w:tc>
        <w:tc>
          <w:tcPr>
            <w:tcW w:w="16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着色剂</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720" w:type="dxa"/>
            <w:tcBorders>
              <w:top w:val="outset" w:sz="6" w:space="0" w:color="auto"/>
              <w:left w:val="outset" w:sz="6" w:space="0" w:color="auto"/>
              <w:bottom w:val="outset" w:sz="6" w:space="0" w:color="auto"/>
              <w:right w:val="outset" w:sz="6" w:space="0" w:color="auto"/>
            </w:tcBorders>
            <w:hideMark/>
          </w:tcPr>
          <w:p w:rsidR="00717B42" w:rsidRPr="00717B42" w:rsidRDefault="00717B42" w:rsidP="00717B42">
            <w:pPr>
              <w:widowControl/>
              <w:jc w:val="left"/>
              <w:rPr>
                <w:rFonts w:ascii="宋体" w:eastAsia="宋体" w:hAnsi="宋体" w:cs="宋体"/>
                <w:color w:val="333333"/>
                <w:kern w:val="0"/>
                <w:sz w:val="18"/>
                <w:szCs w:val="18"/>
              </w:rPr>
            </w:pPr>
            <w:r w:rsidRPr="00717B42">
              <w:rPr>
                <w:rFonts w:ascii="宋体" w:eastAsia="宋体" w:hAnsi="宋体" w:cs="宋体"/>
                <w:color w:val="333333"/>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7B42" w:rsidRPr="00717B42" w:rsidRDefault="00717B42" w:rsidP="00717B42">
            <w:pPr>
              <w:widowControl/>
              <w:jc w:val="left"/>
              <w:rPr>
                <w:rFonts w:ascii="宋体" w:eastAsia="宋体" w:hAnsi="宋体" w:cs="宋体"/>
                <w:color w:val="333333"/>
                <w:kern w:val="0"/>
                <w:sz w:val="18"/>
                <w:szCs w:val="18"/>
              </w:rPr>
            </w:pPr>
          </w:p>
        </w:tc>
      </w:tr>
    </w:tbl>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注：依据标准GB2760、GB2761、GB2762、GB2763、GB 7718、GB15199等国家标准、行业标准、企业标准。</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八、抽样方法</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根据企业所申请取证产品的品种，在企业成品库内分别随机抽取1种主导产品。所抽样品应为同一规格、同一批次的产品。抽样基数不得少于50kg。抽样数量：同一批次的产品不少于2kg，分成2份，1份检验，1份备查。</w:t>
      </w:r>
    </w:p>
    <w:p w:rsidR="00717B42" w:rsidRPr="00717B42" w:rsidRDefault="00717B42" w:rsidP="00717B42">
      <w:pPr>
        <w:widowControl/>
        <w:shd w:val="clear" w:color="auto" w:fill="FFFFFF"/>
        <w:spacing w:line="384" w:lineRule="auto"/>
        <w:jc w:val="left"/>
        <w:rPr>
          <w:rFonts w:ascii="宋体" w:eastAsia="宋体" w:hAnsi="宋体" w:cs="宋体"/>
          <w:color w:val="333333"/>
          <w:kern w:val="0"/>
          <w:szCs w:val="21"/>
        </w:rPr>
      </w:pPr>
      <w:r w:rsidRPr="00717B42">
        <w:rPr>
          <w:rFonts w:ascii="宋体" w:eastAsia="宋体" w:hAnsi="宋体" w:cs="宋体"/>
          <w:color w:val="333333"/>
          <w:kern w:val="0"/>
          <w:szCs w:val="21"/>
        </w:rPr>
        <w:t>样品及抽样单内容经确认无误后，由抽样人员与被抽查单位在抽样单上签字、盖章，当场封存样品，并加贴封条，封条上应有抽样人员签名、抽样单位盖章及抽样日期。</w:t>
      </w:r>
    </w:p>
    <w:p w:rsidR="0009350E" w:rsidRPr="00717B42" w:rsidRDefault="0009350E">
      <w:pPr>
        <w:rPr>
          <w:rFonts w:hint="eastAsia"/>
        </w:rPr>
      </w:pPr>
    </w:p>
    <w:sectPr w:rsidR="0009350E" w:rsidRPr="00717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50E" w:rsidRDefault="0009350E" w:rsidP="00717B42">
      <w:r>
        <w:separator/>
      </w:r>
    </w:p>
  </w:endnote>
  <w:endnote w:type="continuationSeparator" w:id="1">
    <w:p w:rsidR="0009350E" w:rsidRDefault="0009350E" w:rsidP="00717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50E" w:rsidRDefault="0009350E" w:rsidP="00717B42">
      <w:r>
        <w:separator/>
      </w:r>
    </w:p>
  </w:footnote>
  <w:footnote w:type="continuationSeparator" w:id="1">
    <w:p w:rsidR="0009350E" w:rsidRDefault="0009350E" w:rsidP="00717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B42"/>
    <w:rsid w:val="0009350E"/>
    <w:rsid w:val="00717B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7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7B42"/>
    <w:rPr>
      <w:sz w:val="18"/>
      <w:szCs w:val="18"/>
    </w:rPr>
  </w:style>
  <w:style w:type="paragraph" w:styleId="a4">
    <w:name w:val="footer"/>
    <w:basedOn w:val="a"/>
    <w:link w:val="Char0"/>
    <w:uiPriority w:val="99"/>
    <w:semiHidden/>
    <w:unhideWhenUsed/>
    <w:rsid w:val="00717B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7B42"/>
    <w:rPr>
      <w:sz w:val="18"/>
      <w:szCs w:val="18"/>
    </w:rPr>
  </w:style>
</w:styles>
</file>

<file path=word/webSettings.xml><?xml version="1.0" encoding="utf-8"?>
<w:webSettings xmlns:r="http://schemas.openxmlformats.org/officeDocument/2006/relationships" xmlns:w="http://schemas.openxmlformats.org/wordprocessingml/2006/main">
  <w:divs>
    <w:div w:id="632255387">
      <w:bodyDiv w:val="1"/>
      <w:marLeft w:val="0"/>
      <w:marRight w:val="0"/>
      <w:marTop w:val="0"/>
      <w:marBottom w:val="0"/>
      <w:divBdr>
        <w:top w:val="none" w:sz="0" w:space="0" w:color="auto"/>
        <w:left w:val="none" w:sz="0" w:space="0" w:color="auto"/>
        <w:bottom w:val="none" w:sz="0" w:space="0" w:color="auto"/>
        <w:right w:val="none" w:sz="0" w:space="0" w:color="auto"/>
      </w:divBdr>
      <w:divsChild>
        <w:div w:id="2022777282">
          <w:marLeft w:val="0"/>
          <w:marRight w:val="0"/>
          <w:marTop w:val="100"/>
          <w:marBottom w:val="100"/>
          <w:divBdr>
            <w:top w:val="none" w:sz="0" w:space="0" w:color="auto"/>
            <w:left w:val="none" w:sz="0" w:space="0" w:color="auto"/>
            <w:bottom w:val="none" w:sz="0" w:space="0" w:color="auto"/>
            <w:right w:val="none" w:sz="0" w:space="0" w:color="auto"/>
          </w:divBdr>
          <w:divsChild>
            <w:div w:id="1459565878">
              <w:marLeft w:val="0"/>
              <w:marRight w:val="0"/>
              <w:marTop w:val="0"/>
              <w:marBottom w:val="0"/>
              <w:divBdr>
                <w:top w:val="none" w:sz="0" w:space="0" w:color="auto"/>
                <w:left w:val="none" w:sz="0" w:space="0" w:color="auto"/>
                <w:bottom w:val="none" w:sz="0" w:space="0" w:color="auto"/>
                <w:right w:val="none" w:sz="0" w:space="0" w:color="auto"/>
              </w:divBdr>
              <w:divsChild>
                <w:div w:id="1608388908">
                  <w:marLeft w:val="0"/>
                  <w:marRight w:val="0"/>
                  <w:marTop w:val="0"/>
                  <w:marBottom w:val="0"/>
                  <w:divBdr>
                    <w:top w:val="single" w:sz="6" w:space="0" w:color="AACCEE"/>
                    <w:left w:val="single" w:sz="6" w:space="0" w:color="AACCEE"/>
                    <w:bottom w:val="single" w:sz="6" w:space="0" w:color="AACCEE"/>
                    <w:right w:val="single" w:sz="6" w:space="0" w:color="AACCEE"/>
                  </w:divBdr>
                  <w:divsChild>
                    <w:div w:id="1489831085">
                      <w:marLeft w:val="0"/>
                      <w:marRight w:val="0"/>
                      <w:marTop w:val="0"/>
                      <w:marBottom w:val="0"/>
                      <w:divBdr>
                        <w:top w:val="none" w:sz="0" w:space="0" w:color="auto"/>
                        <w:left w:val="none" w:sz="0" w:space="0" w:color="auto"/>
                        <w:bottom w:val="none" w:sz="0" w:space="0" w:color="auto"/>
                        <w:right w:val="none" w:sz="0" w:space="0" w:color="auto"/>
                      </w:divBdr>
                      <w:divsChild>
                        <w:div w:id="85200706">
                          <w:marLeft w:val="0"/>
                          <w:marRight w:val="0"/>
                          <w:marTop w:val="0"/>
                          <w:marBottom w:val="0"/>
                          <w:divBdr>
                            <w:top w:val="none" w:sz="0" w:space="0" w:color="auto"/>
                            <w:left w:val="none" w:sz="0" w:space="0" w:color="auto"/>
                            <w:bottom w:val="none" w:sz="0" w:space="0" w:color="auto"/>
                            <w:right w:val="none" w:sz="0" w:space="0" w:color="auto"/>
                          </w:divBdr>
                          <w:divsChild>
                            <w:div w:id="176042564">
                              <w:marLeft w:val="0"/>
                              <w:marRight w:val="0"/>
                              <w:marTop w:val="0"/>
                              <w:marBottom w:val="0"/>
                              <w:divBdr>
                                <w:top w:val="none" w:sz="0" w:space="0" w:color="auto"/>
                                <w:left w:val="none" w:sz="0" w:space="0" w:color="auto"/>
                                <w:bottom w:val="none" w:sz="0" w:space="0" w:color="auto"/>
                                <w:right w:val="none" w:sz="0" w:space="0" w:color="auto"/>
                              </w:divBdr>
                            </w:div>
                            <w:div w:id="2102411064">
                              <w:marLeft w:val="0"/>
                              <w:marRight w:val="0"/>
                              <w:marTop w:val="0"/>
                              <w:marBottom w:val="0"/>
                              <w:divBdr>
                                <w:top w:val="none" w:sz="0" w:space="0" w:color="auto"/>
                                <w:left w:val="none" w:sz="0" w:space="0" w:color="auto"/>
                                <w:bottom w:val="none" w:sz="0" w:space="0" w:color="auto"/>
                                <w:right w:val="none" w:sz="0" w:space="0" w:color="auto"/>
                              </w:divBdr>
                            </w:div>
                            <w:div w:id="1501307743">
                              <w:marLeft w:val="0"/>
                              <w:marRight w:val="0"/>
                              <w:marTop w:val="0"/>
                              <w:marBottom w:val="0"/>
                              <w:divBdr>
                                <w:top w:val="none" w:sz="0" w:space="0" w:color="auto"/>
                                <w:left w:val="none" w:sz="0" w:space="0" w:color="auto"/>
                                <w:bottom w:val="none" w:sz="0" w:space="0" w:color="auto"/>
                                <w:right w:val="none" w:sz="0" w:space="0" w:color="auto"/>
                              </w:divBdr>
                            </w:div>
                            <w:div w:id="80955654">
                              <w:marLeft w:val="0"/>
                              <w:marRight w:val="0"/>
                              <w:marTop w:val="0"/>
                              <w:marBottom w:val="0"/>
                              <w:divBdr>
                                <w:top w:val="none" w:sz="0" w:space="0" w:color="auto"/>
                                <w:left w:val="none" w:sz="0" w:space="0" w:color="auto"/>
                                <w:bottom w:val="none" w:sz="0" w:space="0" w:color="auto"/>
                                <w:right w:val="none" w:sz="0" w:space="0" w:color="auto"/>
                              </w:divBdr>
                            </w:div>
                            <w:div w:id="452021976">
                              <w:marLeft w:val="0"/>
                              <w:marRight w:val="0"/>
                              <w:marTop w:val="0"/>
                              <w:marBottom w:val="0"/>
                              <w:divBdr>
                                <w:top w:val="none" w:sz="0" w:space="0" w:color="auto"/>
                                <w:left w:val="none" w:sz="0" w:space="0" w:color="auto"/>
                                <w:bottom w:val="none" w:sz="0" w:space="0" w:color="auto"/>
                                <w:right w:val="none" w:sz="0" w:space="0" w:color="auto"/>
                              </w:divBdr>
                            </w:div>
                            <w:div w:id="1176532550">
                              <w:marLeft w:val="0"/>
                              <w:marRight w:val="0"/>
                              <w:marTop w:val="0"/>
                              <w:marBottom w:val="0"/>
                              <w:divBdr>
                                <w:top w:val="none" w:sz="0" w:space="0" w:color="auto"/>
                                <w:left w:val="none" w:sz="0" w:space="0" w:color="auto"/>
                                <w:bottom w:val="none" w:sz="0" w:space="0" w:color="auto"/>
                                <w:right w:val="none" w:sz="0" w:space="0" w:color="auto"/>
                              </w:divBdr>
                            </w:div>
                            <w:div w:id="400173299">
                              <w:marLeft w:val="0"/>
                              <w:marRight w:val="0"/>
                              <w:marTop w:val="0"/>
                              <w:marBottom w:val="0"/>
                              <w:divBdr>
                                <w:top w:val="none" w:sz="0" w:space="0" w:color="auto"/>
                                <w:left w:val="none" w:sz="0" w:space="0" w:color="auto"/>
                                <w:bottom w:val="none" w:sz="0" w:space="0" w:color="auto"/>
                                <w:right w:val="none" w:sz="0" w:space="0" w:color="auto"/>
                              </w:divBdr>
                            </w:div>
                            <w:div w:id="2106267707">
                              <w:marLeft w:val="0"/>
                              <w:marRight w:val="0"/>
                              <w:marTop w:val="0"/>
                              <w:marBottom w:val="0"/>
                              <w:divBdr>
                                <w:top w:val="none" w:sz="0" w:space="0" w:color="auto"/>
                                <w:left w:val="none" w:sz="0" w:space="0" w:color="auto"/>
                                <w:bottom w:val="none" w:sz="0" w:space="0" w:color="auto"/>
                                <w:right w:val="none" w:sz="0" w:space="0" w:color="auto"/>
                              </w:divBdr>
                            </w:div>
                            <w:div w:id="789788440">
                              <w:marLeft w:val="0"/>
                              <w:marRight w:val="0"/>
                              <w:marTop w:val="0"/>
                              <w:marBottom w:val="0"/>
                              <w:divBdr>
                                <w:top w:val="none" w:sz="0" w:space="0" w:color="auto"/>
                                <w:left w:val="none" w:sz="0" w:space="0" w:color="auto"/>
                                <w:bottom w:val="none" w:sz="0" w:space="0" w:color="auto"/>
                                <w:right w:val="none" w:sz="0" w:space="0" w:color="auto"/>
                              </w:divBdr>
                            </w:div>
                            <w:div w:id="560989205">
                              <w:marLeft w:val="0"/>
                              <w:marRight w:val="0"/>
                              <w:marTop w:val="0"/>
                              <w:marBottom w:val="0"/>
                              <w:divBdr>
                                <w:top w:val="none" w:sz="0" w:space="0" w:color="auto"/>
                                <w:left w:val="none" w:sz="0" w:space="0" w:color="auto"/>
                                <w:bottom w:val="none" w:sz="0" w:space="0" w:color="auto"/>
                                <w:right w:val="none" w:sz="0" w:space="0" w:color="auto"/>
                              </w:divBdr>
                            </w:div>
                            <w:div w:id="783885599">
                              <w:marLeft w:val="0"/>
                              <w:marRight w:val="0"/>
                              <w:marTop w:val="0"/>
                              <w:marBottom w:val="0"/>
                              <w:divBdr>
                                <w:top w:val="none" w:sz="0" w:space="0" w:color="auto"/>
                                <w:left w:val="none" w:sz="0" w:space="0" w:color="auto"/>
                                <w:bottom w:val="none" w:sz="0" w:space="0" w:color="auto"/>
                                <w:right w:val="none" w:sz="0" w:space="0" w:color="auto"/>
                              </w:divBdr>
                            </w:div>
                            <w:div w:id="375007774">
                              <w:marLeft w:val="0"/>
                              <w:marRight w:val="0"/>
                              <w:marTop w:val="0"/>
                              <w:marBottom w:val="0"/>
                              <w:divBdr>
                                <w:top w:val="none" w:sz="0" w:space="0" w:color="auto"/>
                                <w:left w:val="none" w:sz="0" w:space="0" w:color="auto"/>
                                <w:bottom w:val="none" w:sz="0" w:space="0" w:color="auto"/>
                                <w:right w:val="none" w:sz="0" w:space="0" w:color="auto"/>
                              </w:divBdr>
                            </w:div>
                            <w:div w:id="1552888856">
                              <w:marLeft w:val="0"/>
                              <w:marRight w:val="0"/>
                              <w:marTop w:val="0"/>
                              <w:marBottom w:val="0"/>
                              <w:divBdr>
                                <w:top w:val="none" w:sz="0" w:space="0" w:color="auto"/>
                                <w:left w:val="none" w:sz="0" w:space="0" w:color="auto"/>
                                <w:bottom w:val="none" w:sz="0" w:space="0" w:color="auto"/>
                                <w:right w:val="none" w:sz="0" w:space="0" w:color="auto"/>
                              </w:divBdr>
                            </w:div>
                            <w:div w:id="250088638">
                              <w:marLeft w:val="0"/>
                              <w:marRight w:val="0"/>
                              <w:marTop w:val="0"/>
                              <w:marBottom w:val="0"/>
                              <w:divBdr>
                                <w:top w:val="none" w:sz="0" w:space="0" w:color="auto"/>
                                <w:left w:val="none" w:sz="0" w:space="0" w:color="auto"/>
                                <w:bottom w:val="none" w:sz="0" w:space="0" w:color="auto"/>
                                <w:right w:val="none" w:sz="0" w:space="0" w:color="auto"/>
                              </w:divBdr>
                            </w:div>
                            <w:div w:id="1779181444">
                              <w:marLeft w:val="0"/>
                              <w:marRight w:val="0"/>
                              <w:marTop w:val="0"/>
                              <w:marBottom w:val="0"/>
                              <w:divBdr>
                                <w:top w:val="none" w:sz="0" w:space="0" w:color="auto"/>
                                <w:left w:val="none" w:sz="0" w:space="0" w:color="auto"/>
                                <w:bottom w:val="none" w:sz="0" w:space="0" w:color="auto"/>
                                <w:right w:val="none" w:sz="0" w:space="0" w:color="auto"/>
                              </w:divBdr>
                            </w:div>
                            <w:div w:id="93019659">
                              <w:marLeft w:val="0"/>
                              <w:marRight w:val="0"/>
                              <w:marTop w:val="0"/>
                              <w:marBottom w:val="0"/>
                              <w:divBdr>
                                <w:top w:val="none" w:sz="0" w:space="0" w:color="auto"/>
                                <w:left w:val="none" w:sz="0" w:space="0" w:color="auto"/>
                                <w:bottom w:val="none" w:sz="0" w:space="0" w:color="auto"/>
                                <w:right w:val="none" w:sz="0" w:space="0" w:color="auto"/>
                              </w:divBdr>
                            </w:div>
                            <w:div w:id="1916472373">
                              <w:marLeft w:val="0"/>
                              <w:marRight w:val="0"/>
                              <w:marTop w:val="0"/>
                              <w:marBottom w:val="0"/>
                              <w:divBdr>
                                <w:top w:val="none" w:sz="0" w:space="0" w:color="auto"/>
                                <w:left w:val="none" w:sz="0" w:space="0" w:color="auto"/>
                                <w:bottom w:val="none" w:sz="0" w:space="0" w:color="auto"/>
                                <w:right w:val="none" w:sz="0" w:space="0" w:color="auto"/>
                              </w:divBdr>
                            </w:div>
                            <w:div w:id="1229420929">
                              <w:marLeft w:val="0"/>
                              <w:marRight w:val="0"/>
                              <w:marTop w:val="0"/>
                              <w:marBottom w:val="0"/>
                              <w:divBdr>
                                <w:top w:val="none" w:sz="0" w:space="0" w:color="auto"/>
                                <w:left w:val="none" w:sz="0" w:space="0" w:color="auto"/>
                                <w:bottom w:val="none" w:sz="0" w:space="0" w:color="auto"/>
                                <w:right w:val="none" w:sz="0" w:space="0" w:color="auto"/>
                              </w:divBdr>
                            </w:div>
                            <w:div w:id="47152278">
                              <w:marLeft w:val="0"/>
                              <w:marRight w:val="0"/>
                              <w:marTop w:val="0"/>
                              <w:marBottom w:val="0"/>
                              <w:divBdr>
                                <w:top w:val="none" w:sz="0" w:space="0" w:color="auto"/>
                                <w:left w:val="none" w:sz="0" w:space="0" w:color="auto"/>
                                <w:bottom w:val="none" w:sz="0" w:space="0" w:color="auto"/>
                                <w:right w:val="none" w:sz="0" w:space="0" w:color="auto"/>
                              </w:divBdr>
                            </w:div>
                            <w:div w:id="1062216299">
                              <w:marLeft w:val="0"/>
                              <w:marRight w:val="0"/>
                              <w:marTop w:val="0"/>
                              <w:marBottom w:val="0"/>
                              <w:divBdr>
                                <w:top w:val="none" w:sz="0" w:space="0" w:color="auto"/>
                                <w:left w:val="none" w:sz="0" w:space="0" w:color="auto"/>
                                <w:bottom w:val="none" w:sz="0" w:space="0" w:color="auto"/>
                                <w:right w:val="none" w:sz="0" w:space="0" w:color="auto"/>
                              </w:divBdr>
                            </w:div>
                            <w:div w:id="2112160083">
                              <w:marLeft w:val="0"/>
                              <w:marRight w:val="0"/>
                              <w:marTop w:val="0"/>
                              <w:marBottom w:val="0"/>
                              <w:divBdr>
                                <w:top w:val="none" w:sz="0" w:space="0" w:color="auto"/>
                                <w:left w:val="none" w:sz="0" w:space="0" w:color="auto"/>
                                <w:bottom w:val="none" w:sz="0" w:space="0" w:color="auto"/>
                                <w:right w:val="none" w:sz="0" w:space="0" w:color="auto"/>
                              </w:divBdr>
                            </w:div>
                            <w:div w:id="1643000813">
                              <w:marLeft w:val="0"/>
                              <w:marRight w:val="0"/>
                              <w:marTop w:val="0"/>
                              <w:marBottom w:val="0"/>
                              <w:divBdr>
                                <w:top w:val="none" w:sz="0" w:space="0" w:color="auto"/>
                                <w:left w:val="none" w:sz="0" w:space="0" w:color="auto"/>
                                <w:bottom w:val="none" w:sz="0" w:space="0" w:color="auto"/>
                                <w:right w:val="none" w:sz="0" w:space="0" w:color="auto"/>
                              </w:divBdr>
                            </w:div>
                            <w:div w:id="696738555">
                              <w:marLeft w:val="0"/>
                              <w:marRight w:val="0"/>
                              <w:marTop w:val="0"/>
                              <w:marBottom w:val="0"/>
                              <w:divBdr>
                                <w:top w:val="none" w:sz="0" w:space="0" w:color="auto"/>
                                <w:left w:val="none" w:sz="0" w:space="0" w:color="auto"/>
                                <w:bottom w:val="none" w:sz="0" w:space="0" w:color="auto"/>
                                <w:right w:val="none" w:sz="0" w:space="0" w:color="auto"/>
                              </w:divBdr>
                            </w:div>
                            <w:div w:id="1513035303">
                              <w:marLeft w:val="0"/>
                              <w:marRight w:val="0"/>
                              <w:marTop w:val="0"/>
                              <w:marBottom w:val="0"/>
                              <w:divBdr>
                                <w:top w:val="none" w:sz="0" w:space="0" w:color="auto"/>
                                <w:left w:val="none" w:sz="0" w:space="0" w:color="auto"/>
                                <w:bottom w:val="none" w:sz="0" w:space="0" w:color="auto"/>
                                <w:right w:val="none" w:sz="0" w:space="0" w:color="auto"/>
                              </w:divBdr>
                            </w:div>
                            <w:div w:id="1607737119">
                              <w:marLeft w:val="0"/>
                              <w:marRight w:val="0"/>
                              <w:marTop w:val="0"/>
                              <w:marBottom w:val="0"/>
                              <w:divBdr>
                                <w:top w:val="none" w:sz="0" w:space="0" w:color="auto"/>
                                <w:left w:val="none" w:sz="0" w:space="0" w:color="auto"/>
                                <w:bottom w:val="none" w:sz="0" w:space="0" w:color="auto"/>
                                <w:right w:val="none" w:sz="0" w:space="0" w:color="auto"/>
                              </w:divBdr>
                            </w:div>
                            <w:div w:id="2244368">
                              <w:marLeft w:val="0"/>
                              <w:marRight w:val="0"/>
                              <w:marTop w:val="0"/>
                              <w:marBottom w:val="0"/>
                              <w:divBdr>
                                <w:top w:val="none" w:sz="0" w:space="0" w:color="auto"/>
                                <w:left w:val="none" w:sz="0" w:space="0" w:color="auto"/>
                                <w:bottom w:val="none" w:sz="0" w:space="0" w:color="auto"/>
                                <w:right w:val="none" w:sz="0" w:space="0" w:color="auto"/>
                              </w:divBdr>
                            </w:div>
                            <w:div w:id="1465268518">
                              <w:marLeft w:val="0"/>
                              <w:marRight w:val="0"/>
                              <w:marTop w:val="0"/>
                              <w:marBottom w:val="0"/>
                              <w:divBdr>
                                <w:top w:val="none" w:sz="0" w:space="0" w:color="auto"/>
                                <w:left w:val="none" w:sz="0" w:space="0" w:color="auto"/>
                                <w:bottom w:val="none" w:sz="0" w:space="0" w:color="auto"/>
                                <w:right w:val="none" w:sz="0" w:space="0" w:color="auto"/>
                              </w:divBdr>
                            </w:div>
                            <w:div w:id="2099910038">
                              <w:marLeft w:val="0"/>
                              <w:marRight w:val="0"/>
                              <w:marTop w:val="0"/>
                              <w:marBottom w:val="0"/>
                              <w:divBdr>
                                <w:top w:val="none" w:sz="0" w:space="0" w:color="auto"/>
                                <w:left w:val="none" w:sz="0" w:space="0" w:color="auto"/>
                                <w:bottom w:val="none" w:sz="0" w:space="0" w:color="auto"/>
                                <w:right w:val="none" w:sz="0" w:space="0" w:color="auto"/>
                              </w:divBdr>
                            </w:div>
                            <w:div w:id="591007889">
                              <w:marLeft w:val="0"/>
                              <w:marRight w:val="0"/>
                              <w:marTop w:val="0"/>
                              <w:marBottom w:val="0"/>
                              <w:divBdr>
                                <w:top w:val="none" w:sz="0" w:space="0" w:color="auto"/>
                                <w:left w:val="none" w:sz="0" w:space="0" w:color="auto"/>
                                <w:bottom w:val="none" w:sz="0" w:space="0" w:color="auto"/>
                                <w:right w:val="none" w:sz="0" w:space="0" w:color="auto"/>
                              </w:divBdr>
                            </w:div>
                            <w:div w:id="507328110">
                              <w:marLeft w:val="0"/>
                              <w:marRight w:val="0"/>
                              <w:marTop w:val="0"/>
                              <w:marBottom w:val="0"/>
                              <w:divBdr>
                                <w:top w:val="none" w:sz="0" w:space="0" w:color="auto"/>
                                <w:left w:val="none" w:sz="0" w:space="0" w:color="auto"/>
                                <w:bottom w:val="none" w:sz="0" w:space="0" w:color="auto"/>
                                <w:right w:val="none" w:sz="0" w:space="0" w:color="auto"/>
                              </w:divBdr>
                            </w:div>
                            <w:div w:id="935141243">
                              <w:marLeft w:val="0"/>
                              <w:marRight w:val="0"/>
                              <w:marTop w:val="0"/>
                              <w:marBottom w:val="0"/>
                              <w:divBdr>
                                <w:top w:val="none" w:sz="0" w:space="0" w:color="auto"/>
                                <w:left w:val="none" w:sz="0" w:space="0" w:color="auto"/>
                                <w:bottom w:val="none" w:sz="0" w:space="0" w:color="auto"/>
                                <w:right w:val="none" w:sz="0" w:space="0" w:color="auto"/>
                              </w:divBdr>
                            </w:div>
                            <w:div w:id="1064718239">
                              <w:marLeft w:val="0"/>
                              <w:marRight w:val="0"/>
                              <w:marTop w:val="0"/>
                              <w:marBottom w:val="0"/>
                              <w:divBdr>
                                <w:top w:val="none" w:sz="0" w:space="0" w:color="auto"/>
                                <w:left w:val="none" w:sz="0" w:space="0" w:color="auto"/>
                                <w:bottom w:val="none" w:sz="0" w:space="0" w:color="auto"/>
                                <w:right w:val="none" w:sz="0" w:space="0" w:color="auto"/>
                              </w:divBdr>
                            </w:div>
                            <w:div w:id="556742455">
                              <w:marLeft w:val="0"/>
                              <w:marRight w:val="0"/>
                              <w:marTop w:val="0"/>
                              <w:marBottom w:val="0"/>
                              <w:divBdr>
                                <w:top w:val="none" w:sz="0" w:space="0" w:color="auto"/>
                                <w:left w:val="none" w:sz="0" w:space="0" w:color="auto"/>
                                <w:bottom w:val="none" w:sz="0" w:space="0" w:color="auto"/>
                                <w:right w:val="none" w:sz="0" w:space="0" w:color="auto"/>
                              </w:divBdr>
                            </w:div>
                            <w:div w:id="1631284444">
                              <w:marLeft w:val="0"/>
                              <w:marRight w:val="0"/>
                              <w:marTop w:val="0"/>
                              <w:marBottom w:val="0"/>
                              <w:divBdr>
                                <w:top w:val="none" w:sz="0" w:space="0" w:color="auto"/>
                                <w:left w:val="none" w:sz="0" w:space="0" w:color="auto"/>
                                <w:bottom w:val="none" w:sz="0" w:space="0" w:color="auto"/>
                                <w:right w:val="none" w:sz="0" w:space="0" w:color="auto"/>
                              </w:divBdr>
                            </w:div>
                            <w:div w:id="1462192374">
                              <w:marLeft w:val="0"/>
                              <w:marRight w:val="0"/>
                              <w:marTop w:val="0"/>
                              <w:marBottom w:val="0"/>
                              <w:divBdr>
                                <w:top w:val="none" w:sz="0" w:space="0" w:color="auto"/>
                                <w:left w:val="none" w:sz="0" w:space="0" w:color="auto"/>
                                <w:bottom w:val="none" w:sz="0" w:space="0" w:color="auto"/>
                                <w:right w:val="none" w:sz="0" w:space="0" w:color="auto"/>
                              </w:divBdr>
                            </w:div>
                            <w:div w:id="534928768">
                              <w:marLeft w:val="0"/>
                              <w:marRight w:val="0"/>
                              <w:marTop w:val="0"/>
                              <w:marBottom w:val="0"/>
                              <w:divBdr>
                                <w:top w:val="none" w:sz="0" w:space="0" w:color="auto"/>
                                <w:left w:val="none" w:sz="0" w:space="0" w:color="auto"/>
                                <w:bottom w:val="none" w:sz="0" w:space="0" w:color="auto"/>
                                <w:right w:val="none" w:sz="0" w:space="0" w:color="auto"/>
                              </w:divBdr>
                            </w:div>
                            <w:div w:id="278338163">
                              <w:marLeft w:val="0"/>
                              <w:marRight w:val="0"/>
                              <w:marTop w:val="0"/>
                              <w:marBottom w:val="0"/>
                              <w:divBdr>
                                <w:top w:val="none" w:sz="0" w:space="0" w:color="auto"/>
                                <w:left w:val="none" w:sz="0" w:space="0" w:color="auto"/>
                                <w:bottom w:val="none" w:sz="0" w:space="0" w:color="auto"/>
                                <w:right w:val="none" w:sz="0" w:space="0" w:color="auto"/>
                              </w:divBdr>
                            </w:div>
                            <w:div w:id="921449730">
                              <w:marLeft w:val="0"/>
                              <w:marRight w:val="0"/>
                              <w:marTop w:val="0"/>
                              <w:marBottom w:val="0"/>
                              <w:divBdr>
                                <w:top w:val="none" w:sz="0" w:space="0" w:color="auto"/>
                                <w:left w:val="none" w:sz="0" w:space="0" w:color="auto"/>
                                <w:bottom w:val="none" w:sz="0" w:space="0" w:color="auto"/>
                                <w:right w:val="none" w:sz="0" w:space="0" w:color="auto"/>
                              </w:divBdr>
                            </w:div>
                            <w:div w:id="742483247">
                              <w:marLeft w:val="0"/>
                              <w:marRight w:val="0"/>
                              <w:marTop w:val="0"/>
                              <w:marBottom w:val="0"/>
                              <w:divBdr>
                                <w:top w:val="none" w:sz="0" w:space="0" w:color="auto"/>
                                <w:left w:val="none" w:sz="0" w:space="0" w:color="auto"/>
                                <w:bottom w:val="none" w:sz="0" w:space="0" w:color="auto"/>
                                <w:right w:val="none" w:sz="0" w:space="0" w:color="auto"/>
                              </w:divBdr>
                            </w:div>
                            <w:div w:id="1692534544">
                              <w:marLeft w:val="0"/>
                              <w:marRight w:val="0"/>
                              <w:marTop w:val="0"/>
                              <w:marBottom w:val="0"/>
                              <w:divBdr>
                                <w:top w:val="none" w:sz="0" w:space="0" w:color="auto"/>
                                <w:left w:val="none" w:sz="0" w:space="0" w:color="auto"/>
                                <w:bottom w:val="none" w:sz="0" w:space="0" w:color="auto"/>
                                <w:right w:val="none" w:sz="0" w:space="0" w:color="auto"/>
                              </w:divBdr>
                            </w:div>
                            <w:div w:id="1977680548">
                              <w:marLeft w:val="0"/>
                              <w:marRight w:val="0"/>
                              <w:marTop w:val="0"/>
                              <w:marBottom w:val="0"/>
                              <w:divBdr>
                                <w:top w:val="none" w:sz="0" w:space="0" w:color="auto"/>
                                <w:left w:val="none" w:sz="0" w:space="0" w:color="auto"/>
                                <w:bottom w:val="none" w:sz="0" w:space="0" w:color="auto"/>
                                <w:right w:val="none" w:sz="0" w:space="0" w:color="auto"/>
                              </w:divBdr>
                            </w:div>
                            <w:div w:id="1453938180">
                              <w:marLeft w:val="0"/>
                              <w:marRight w:val="0"/>
                              <w:marTop w:val="0"/>
                              <w:marBottom w:val="0"/>
                              <w:divBdr>
                                <w:top w:val="none" w:sz="0" w:space="0" w:color="auto"/>
                                <w:left w:val="none" w:sz="0" w:space="0" w:color="auto"/>
                                <w:bottom w:val="none" w:sz="0" w:space="0" w:color="auto"/>
                                <w:right w:val="none" w:sz="0" w:space="0" w:color="auto"/>
                              </w:divBdr>
                            </w:div>
                            <w:div w:id="1966698533">
                              <w:marLeft w:val="0"/>
                              <w:marRight w:val="0"/>
                              <w:marTop w:val="0"/>
                              <w:marBottom w:val="0"/>
                              <w:divBdr>
                                <w:top w:val="none" w:sz="0" w:space="0" w:color="auto"/>
                                <w:left w:val="none" w:sz="0" w:space="0" w:color="auto"/>
                                <w:bottom w:val="none" w:sz="0" w:space="0" w:color="auto"/>
                                <w:right w:val="none" w:sz="0" w:space="0" w:color="auto"/>
                              </w:divBdr>
                            </w:div>
                            <w:div w:id="1543325551">
                              <w:marLeft w:val="0"/>
                              <w:marRight w:val="0"/>
                              <w:marTop w:val="0"/>
                              <w:marBottom w:val="0"/>
                              <w:divBdr>
                                <w:top w:val="none" w:sz="0" w:space="0" w:color="auto"/>
                                <w:left w:val="none" w:sz="0" w:space="0" w:color="auto"/>
                                <w:bottom w:val="none" w:sz="0" w:space="0" w:color="auto"/>
                                <w:right w:val="none" w:sz="0" w:space="0" w:color="auto"/>
                              </w:divBdr>
                            </w:div>
                            <w:div w:id="2012484414">
                              <w:marLeft w:val="0"/>
                              <w:marRight w:val="0"/>
                              <w:marTop w:val="0"/>
                              <w:marBottom w:val="0"/>
                              <w:divBdr>
                                <w:top w:val="none" w:sz="0" w:space="0" w:color="auto"/>
                                <w:left w:val="none" w:sz="0" w:space="0" w:color="auto"/>
                                <w:bottom w:val="none" w:sz="0" w:space="0" w:color="auto"/>
                                <w:right w:val="none" w:sz="0" w:space="0" w:color="auto"/>
                              </w:divBdr>
                            </w:div>
                            <w:div w:id="1006522203">
                              <w:marLeft w:val="0"/>
                              <w:marRight w:val="0"/>
                              <w:marTop w:val="0"/>
                              <w:marBottom w:val="0"/>
                              <w:divBdr>
                                <w:top w:val="none" w:sz="0" w:space="0" w:color="auto"/>
                                <w:left w:val="none" w:sz="0" w:space="0" w:color="auto"/>
                                <w:bottom w:val="none" w:sz="0" w:space="0" w:color="auto"/>
                                <w:right w:val="none" w:sz="0" w:space="0" w:color="auto"/>
                              </w:divBdr>
                            </w:div>
                            <w:div w:id="121505979">
                              <w:marLeft w:val="0"/>
                              <w:marRight w:val="0"/>
                              <w:marTop w:val="0"/>
                              <w:marBottom w:val="0"/>
                              <w:divBdr>
                                <w:top w:val="none" w:sz="0" w:space="0" w:color="auto"/>
                                <w:left w:val="none" w:sz="0" w:space="0" w:color="auto"/>
                                <w:bottom w:val="none" w:sz="0" w:space="0" w:color="auto"/>
                                <w:right w:val="none" w:sz="0" w:space="0" w:color="auto"/>
                              </w:divBdr>
                            </w:div>
                            <w:div w:id="1839074842">
                              <w:marLeft w:val="0"/>
                              <w:marRight w:val="0"/>
                              <w:marTop w:val="0"/>
                              <w:marBottom w:val="0"/>
                              <w:divBdr>
                                <w:top w:val="none" w:sz="0" w:space="0" w:color="auto"/>
                                <w:left w:val="none" w:sz="0" w:space="0" w:color="auto"/>
                                <w:bottom w:val="none" w:sz="0" w:space="0" w:color="auto"/>
                                <w:right w:val="none" w:sz="0" w:space="0" w:color="auto"/>
                              </w:divBdr>
                            </w:div>
                            <w:div w:id="330524854">
                              <w:marLeft w:val="0"/>
                              <w:marRight w:val="0"/>
                              <w:marTop w:val="0"/>
                              <w:marBottom w:val="0"/>
                              <w:divBdr>
                                <w:top w:val="none" w:sz="0" w:space="0" w:color="auto"/>
                                <w:left w:val="none" w:sz="0" w:space="0" w:color="auto"/>
                                <w:bottom w:val="none" w:sz="0" w:space="0" w:color="auto"/>
                                <w:right w:val="none" w:sz="0" w:space="0" w:color="auto"/>
                              </w:divBdr>
                            </w:div>
                            <w:div w:id="717822782">
                              <w:marLeft w:val="0"/>
                              <w:marRight w:val="0"/>
                              <w:marTop w:val="0"/>
                              <w:marBottom w:val="0"/>
                              <w:divBdr>
                                <w:top w:val="none" w:sz="0" w:space="0" w:color="auto"/>
                                <w:left w:val="none" w:sz="0" w:space="0" w:color="auto"/>
                                <w:bottom w:val="none" w:sz="0" w:space="0" w:color="auto"/>
                                <w:right w:val="none" w:sz="0" w:space="0" w:color="auto"/>
                              </w:divBdr>
                            </w:div>
                            <w:div w:id="816578653">
                              <w:marLeft w:val="0"/>
                              <w:marRight w:val="0"/>
                              <w:marTop w:val="0"/>
                              <w:marBottom w:val="0"/>
                              <w:divBdr>
                                <w:top w:val="none" w:sz="0" w:space="0" w:color="auto"/>
                                <w:left w:val="none" w:sz="0" w:space="0" w:color="auto"/>
                                <w:bottom w:val="none" w:sz="0" w:space="0" w:color="auto"/>
                                <w:right w:val="none" w:sz="0" w:space="0" w:color="auto"/>
                              </w:divBdr>
                            </w:div>
                            <w:div w:id="37243007">
                              <w:marLeft w:val="0"/>
                              <w:marRight w:val="0"/>
                              <w:marTop w:val="0"/>
                              <w:marBottom w:val="0"/>
                              <w:divBdr>
                                <w:top w:val="none" w:sz="0" w:space="0" w:color="auto"/>
                                <w:left w:val="none" w:sz="0" w:space="0" w:color="auto"/>
                                <w:bottom w:val="none" w:sz="0" w:space="0" w:color="auto"/>
                                <w:right w:val="none" w:sz="0" w:space="0" w:color="auto"/>
                              </w:divBdr>
                            </w:div>
                            <w:div w:id="1408841467">
                              <w:marLeft w:val="0"/>
                              <w:marRight w:val="0"/>
                              <w:marTop w:val="0"/>
                              <w:marBottom w:val="0"/>
                              <w:divBdr>
                                <w:top w:val="none" w:sz="0" w:space="0" w:color="auto"/>
                                <w:left w:val="none" w:sz="0" w:space="0" w:color="auto"/>
                                <w:bottom w:val="none" w:sz="0" w:space="0" w:color="auto"/>
                                <w:right w:val="none" w:sz="0" w:space="0" w:color="auto"/>
                              </w:divBdr>
                            </w:div>
                            <w:div w:id="1613441034">
                              <w:marLeft w:val="0"/>
                              <w:marRight w:val="0"/>
                              <w:marTop w:val="0"/>
                              <w:marBottom w:val="0"/>
                              <w:divBdr>
                                <w:top w:val="none" w:sz="0" w:space="0" w:color="auto"/>
                                <w:left w:val="none" w:sz="0" w:space="0" w:color="auto"/>
                                <w:bottom w:val="none" w:sz="0" w:space="0" w:color="auto"/>
                                <w:right w:val="none" w:sz="0" w:space="0" w:color="auto"/>
                              </w:divBdr>
                            </w:div>
                            <w:div w:id="170534549">
                              <w:marLeft w:val="0"/>
                              <w:marRight w:val="0"/>
                              <w:marTop w:val="0"/>
                              <w:marBottom w:val="0"/>
                              <w:divBdr>
                                <w:top w:val="none" w:sz="0" w:space="0" w:color="auto"/>
                                <w:left w:val="none" w:sz="0" w:space="0" w:color="auto"/>
                                <w:bottom w:val="none" w:sz="0" w:space="0" w:color="auto"/>
                                <w:right w:val="none" w:sz="0" w:space="0" w:color="auto"/>
                              </w:divBdr>
                            </w:div>
                            <w:div w:id="832337303">
                              <w:marLeft w:val="0"/>
                              <w:marRight w:val="0"/>
                              <w:marTop w:val="0"/>
                              <w:marBottom w:val="0"/>
                              <w:divBdr>
                                <w:top w:val="none" w:sz="0" w:space="0" w:color="auto"/>
                                <w:left w:val="none" w:sz="0" w:space="0" w:color="auto"/>
                                <w:bottom w:val="none" w:sz="0" w:space="0" w:color="auto"/>
                                <w:right w:val="none" w:sz="0" w:space="0" w:color="auto"/>
                              </w:divBdr>
                            </w:div>
                            <w:div w:id="1097363332">
                              <w:marLeft w:val="0"/>
                              <w:marRight w:val="0"/>
                              <w:marTop w:val="0"/>
                              <w:marBottom w:val="0"/>
                              <w:divBdr>
                                <w:top w:val="none" w:sz="0" w:space="0" w:color="auto"/>
                                <w:left w:val="none" w:sz="0" w:space="0" w:color="auto"/>
                                <w:bottom w:val="none" w:sz="0" w:space="0" w:color="auto"/>
                                <w:right w:val="none" w:sz="0" w:space="0" w:color="auto"/>
                              </w:divBdr>
                            </w:div>
                            <w:div w:id="1308706902">
                              <w:marLeft w:val="0"/>
                              <w:marRight w:val="0"/>
                              <w:marTop w:val="0"/>
                              <w:marBottom w:val="0"/>
                              <w:divBdr>
                                <w:top w:val="none" w:sz="0" w:space="0" w:color="auto"/>
                                <w:left w:val="none" w:sz="0" w:space="0" w:color="auto"/>
                                <w:bottom w:val="none" w:sz="0" w:space="0" w:color="auto"/>
                                <w:right w:val="none" w:sz="0" w:space="0" w:color="auto"/>
                              </w:divBdr>
                            </w:div>
                            <w:div w:id="978458447">
                              <w:marLeft w:val="0"/>
                              <w:marRight w:val="0"/>
                              <w:marTop w:val="0"/>
                              <w:marBottom w:val="0"/>
                              <w:divBdr>
                                <w:top w:val="none" w:sz="0" w:space="0" w:color="auto"/>
                                <w:left w:val="none" w:sz="0" w:space="0" w:color="auto"/>
                                <w:bottom w:val="none" w:sz="0" w:space="0" w:color="auto"/>
                                <w:right w:val="none" w:sz="0" w:space="0" w:color="auto"/>
                              </w:divBdr>
                            </w:div>
                            <w:div w:id="1351373995">
                              <w:marLeft w:val="0"/>
                              <w:marRight w:val="0"/>
                              <w:marTop w:val="0"/>
                              <w:marBottom w:val="0"/>
                              <w:divBdr>
                                <w:top w:val="none" w:sz="0" w:space="0" w:color="auto"/>
                                <w:left w:val="none" w:sz="0" w:space="0" w:color="auto"/>
                                <w:bottom w:val="none" w:sz="0" w:space="0" w:color="auto"/>
                                <w:right w:val="none" w:sz="0" w:space="0" w:color="auto"/>
                              </w:divBdr>
                            </w:div>
                            <w:div w:id="877548380">
                              <w:marLeft w:val="0"/>
                              <w:marRight w:val="0"/>
                              <w:marTop w:val="0"/>
                              <w:marBottom w:val="0"/>
                              <w:divBdr>
                                <w:top w:val="none" w:sz="0" w:space="0" w:color="auto"/>
                                <w:left w:val="none" w:sz="0" w:space="0" w:color="auto"/>
                                <w:bottom w:val="none" w:sz="0" w:space="0" w:color="auto"/>
                                <w:right w:val="none" w:sz="0" w:space="0" w:color="auto"/>
                              </w:divBdr>
                            </w:div>
                            <w:div w:id="410204305">
                              <w:marLeft w:val="0"/>
                              <w:marRight w:val="0"/>
                              <w:marTop w:val="0"/>
                              <w:marBottom w:val="0"/>
                              <w:divBdr>
                                <w:top w:val="none" w:sz="0" w:space="0" w:color="auto"/>
                                <w:left w:val="none" w:sz="0" w:space="0" w:color="auto"/>
                                <w:bottom w:val="none" w:sz="0" w:space="0" w:color="auto"/>
                                <w:right w:val="none" w:sz="0" w:space="0" w:color="auto"/>
                              </w:divBdr>
                            </w:div>
                            <w:div w:id="994650687">
                              <w:marLeft w:val="0"/>
                              <w:marRight w:val="0"/>
                              <w:marTop w:val="0"/>
                              <w:marBottom w:val="0"/>
                              <w:divBdr>
                                <w:top w:val="none" w:sz="0" w:space="0" w:color="auto"/>
                                <w:left w:val="none" w:sz="0" w:space="0" w:color="auto"/>
                                <w:bottom w:val="none" w:sz="0" w:space="0" w:color="auto"/>
                                <w:right w:val="none" w:sz="0" w:space="0" w:color="auto"/>
                              </w:divBdr>
                            </w:div>
                            <w:div w:id="1090808642">
                              <w:marLeft w:val="0"/>
                              <w:marRight w:val="0"/>
                              <w:marTop w:val="0"/>
                              <w:marBottom w:val="0"/>
                              <w:divBdr>
                                <w:top w:val="none" w:sz="0" w:space="0" w:color="auto"/>
                                <w:left w:val="none" w:sz="0" w:space="0" w:color="auto"/>
                                <w:bottom w:val="none" w:sz="0" w:space="0" w:color="auto"/>
                                <w:right w:val="none" w:sz="0" w:space="0" w:color="auto"/>
                              </w:divBdr>
                            </w:div>
                            <w:div w:id="1527061053">
                              <w:marLeft w:val="0"/>
                              <w:marRight w:val="0"/>
                              <w:marTop w:val="0"/>
                              <w:marBottom w:val="0"/>
                              <w:divBdr>
                                <w:top w:val="none" w:sz="0" w:space="0" w:color="auto"/>
                                <w:left w:val="none" w:sz="0" w:space="0" w:color="auto"/>
                                <w:bottom w:val="none" w:sz="0" w:space="0" w:color="auto"/>
                                <w:right w:val="none" w:sz="0" w:space="0" w:color="auto"/>
                              </w:divBdr>
                            </w:div>
                            <w:div w:id="876162879">
                              <w:marLeft w:val="0"/>
                              <w:marRight w:val="0"/>
                              <w:marTop w:val="0"/>
                              <w:marBottom w:val="0"/>
                              <w:divBdr>
                                <w:top w:val="none" w:sz="0" w:space="0" w:color="auto"/>
                                <w:left w:val="none" w:sz="0" w:space="0" w:color="auto"/>
                                <w:bottom w:val="none" w:sz="0" w:space="0" w:color="auto"/>
                                <w:right w:val="none" w:sz="0" w:space="0" w:color="auto"/>
                              </w:divBdr>
                            </w:div>
                            <w:div w:id="717781570">
                              <w:marLeft w:val="0"/>
                              <w:marRight w:val="0"/>
                              <w:marTop w:val="0"/>
                              <w:marBottom w:val="0"/>
                              <w:divBdr>
                                <w:top w:val="none" w:sz="0" w:space="0" w:color="auto"/>
                                <w:left w:val="none" w:sz="0" w:space="0" w:color="auto"/>
                                <w:bottom w:val="none" w:sz="0" w:space="0" w:color="auto"/>
                                <w:right w:val="none" w:sz="0" w:space="0" w:color="auto"/>
                              </w:divBdr>
                            </w:div>
                            <w:div w:id="1761949027">
                              <w:marLeft w:val="0"/>
                              <w:marRight w:val="0"/>
                              <w:marTop w:val="0"/>
                              <w:marBottom w:val="0"/>
                              <w:divBdr>
                                <w:top w:val="none" w:sz="0" w:space="0" w:color="auto"/>
                                <w:left w:val="none" w:sz="0" w:space="0" w:color="auto"/>
                                <w:bottom w:val="none" w:sz="0" w:space="0" w:color="auto"/>
                                <w:right w:val="none" w:sz="0" w:space="0" w:color="auto"/>
                              </w:divBdr>
                            </w:div>
                            <w:div w:id="689376113">
                              <w:marLeft w:val="0"/>
                              <w:marRight w:val="0"/>
                              <w:marTop w:val="0"/>
                              <w:marBottom w:val="0"/>
                              <w:divBdr>
                                <w:top w:val="none" w:sz="0" w:space="0" w:color="auto"/>
                                <w:left w:val="none" w:sz="0" w:space="0" w:color="auto"/>
                                <w:bottom w:val="none" w:sz="0" w:space="0" w:color="auto"/>
                                <w:right w:val="none" w:sz="0" w:space="0" w:color="auto"/>
                              </w:divBdr>
                            </w:div>
                            <w:div w:id="1985313561">
                              <w:marLeft w:val="0"/>
                              <w:marRight w:val="0"/>
                              <w:marTop w:val="0"/>
                              <w:marBottom w:val="0"/>
                              <w:divBdr>
                                <w:top w:val="none" w:sz="0" w:space="0" w:color="auto"/>
                                <w:left w:val="none" w:sz="0" w:space="0" w:color="auto"/>
                                <w:bottom w:val="none" w:sz="0" w:space="0" w:color="auto"/>
                                <w:right w:val="none" w:sz="0" w:space="0" w:color="auto"/>
                              </w:divBdr>
                            </w:div>
                            <w:div w:id="657347458">
                              <w:marLeft w:val="0"/>
                              <w:marRight w:val="0"/>
                              <w:marTop w:val="0"/>
                              <w:marBottom w:val="0"/>
                              <w:divBdr>
                                <w:top w:val="none" w:sz="0" w:space="0" w:color="auto"/>
                                <w:left w:val="none" w:sz="0" w:space="0" w:color="auto"/>
                                <w:bottom w:val="none" w:sz="0" w:space="0" w:color="auto"/>
                                <w:right w:val="none" w:sz="0" w:space="0" w:color="auto"/>
                              </w:divBdr>
                            </w:div>
                            <w:div w:id="979114111">
                              <w:marLeft w:val="0"/>
                              <w:marRight w:val="0"/>
                              <w:marTop w:val="0"/>
                              <w:marBottom w:val="0"/>
                              <w:divBdr>
                                <w:top w:val="none" w:sz="0" w:space="0" w:color="auto"/>
                                <w:left w:val="none" w:sz="0" w:space="0" w:color="auto"/>
                                <w:bottom w:val="none" w:sz="0" w:space="0" w:color="auto"/>
                                <w:right w:val="none" w:sz="0" w:space="0" w:color="auto"/>
                              </w:divBdr>
                            </w:div>
                            <w:div w:id="1546328877">
                              <w:marLeft w:val="0"/>
                              <w:marRight w:val="0"/>
                              <w:marTop w:val="0"/>
                              <w:marBottom w:val="0"/>
                              <w:divBdr>
                                <w:top w:val="none" w:sz="0" w:space="0" w:color="auto"/>
                                <w:left w:val="none" w:sz="0" w:space="0" w:color="auto"/>
                                <w:bottom w:val="none" w:sz="0" w:space="0" w:color="auto"/>
                                <w:right w:val="none" w:sz="0" w:space="0" w:color="auto"/>
                              </w:divBdr>
                            </w:div>
                            <w:div w:id="813333244">
                              <w:marLeft w:val="0"/>
                              <w:marRight w:val="0"/>
                              <w:marTop w:val="0"/>
                              <w:marBottom w:val="0"/>
                              <w:divBdr>
                                <w:top w:val="none" w:sz="0" w:space="0" w:color="auto"/>
                                <w:left w:val="none" w:sz="0" w:space="0" w:color="auto"/>
                                <w:bottom w:val="none" w:sz="0" w:space="0" w:color="auto"/>
                                <w:right w:val="none" w:sz="0" w:space="0" w:color="auto"/>
                              </w:divBdr>
                            </w:div>
                            <w:div w:id="1199666426">
                              <w:marLeft w:val="0"/>
                              <w:marRight w:val="0"/>
                              <w:marTop w:val="0"/>
                              <w:marBottom w:val="0"/>
                              <w:divBdr>
                                <w:top w:val="none" w:sz="0" w:space="0" w:color="auto"/>
                                <w:left w:val="none" w:sz="0" w:space="0" w:color="auto"/>
                                <w:bottom w:val="none" w:sz="0" w:space="0" w:color="auto"/>
                                <w:right w:val="none" w:sz="0" w:space="0" w:color="auto"/>
                              </w:divBdr>
                            </w:div>
                            <w:div w:id="1314991299">
                              <w:marLeft w:val="0"/>
                              <w:marRight w:val="0"/>
                              <w:marTop w:val="0"/>
                              <w:marBottom w:val="0"/>
                              <w:divBdr>
                                <w:top w:val="none" w:sz="0" w:space="0" w:color="auto"/>
                                <w:left w:val="none" w:sz="0" w:space="0" w:color="auto"/>
                                <w:bottom w:val="none" w:sz="0" w:space="0" w:color="auto"/>
                                <w:right w:val="none" w:sz="0" w:space="0" w:color="auto"/>
                              </w:divBdr>
                            </w:div>
                            <w:div w:id="1387297471">
                              <w:marLeft w:val="0"/>
                              <w:marRight w:val="0"/>
                              <w:marTop w:val="0"/>
                              <w:marBottom w:val="0"/>
                              <w:divBdr>
                                <w:top w:val="none" w:sz="0" w:space="0" w:color="auto"/>
                                <w:left w:val="none" w:sz="0" w:space="0" w:color="auto"/>
                                <w:bottom w:val="none" w:sz="0" w:space="0" w:color="auto"/>
                                <w:right w:val="none" w:sz="0" w:space="0" w:color="auto"/>
                              </w:divBdr>
                            </w:div>
                            <w:div w:id="534659831">
                              <w:marLeft w:val="0"/>
                              <w:marRight w:val="0"/>
                              <w:marTop w:val="0"/>
                              <w:marBottom w:val="0"/>
                              <w:divBdr>
                                <w:top w:val="none" w:sz="0" w:space="0" w:color="auto"/>
                                <w:left w:val="none" w:sz="0" w:space="0" w:color="auto"/>
                                <w:bottom w:val="none" w:sz="0" w:space="0" w:color="auto"/>
                                <w:right w:val="none" w:sz="0" w:space="0" w:color="auto"/>
                              </w:divBdr>
                            </w:div>
                            <w:div w:id="374239195">
                              <w:marLeft w:val="0"/>
                              <w:marRight w:val="0"/>
                              <w:marTop w:val="0"/>
                              <w:marBottom w:val="0"/>
                              <w:divBdr>
                                <w:top w:val="none" w:sz="0" w:space="0" w:color="auto"/>
                                <w:left w:val="none" w:sz="0" w:space="0" w:color="auto"/>
                                <w:bottom w:val="none" w:sz="0" w:space="0" w:color="auto"/>
                                <w:right w:val="none" w:sz="0" w:space="0" w:color="auto"/>
                              </w:divBdr>
                            </w:div>
                            <w:div w:id="1574316937">
                              <w:marLeft w:val="0"/>
                              <w:marRight w:val="0"/>
                              <w:marTop w:val="0"/>
                              <w:marBottom w:val="0"/>
                              <w:divBdr>
                                <w:top w:val="none" w:sz="0" w:space="0" w:color="auto"/>
                                <w:left w:val="none" w:sz="0" w:space="0" w:color="auto"/>
                                <w:bottom w:val="none" w:sz="0" w:space="0" w:color="auto"/>
                                <w:right w:val="none" w:sz="0" w:space="0" w:color="auto"/>
                              </w:divBdr>
                            </w:div>
                            <w:div w:id="987248871">
                              <w:marLeft w:val="0"/>
                              <w:marRight w:val="0"/>
                              <w:marTop w:val="0"/>
                              <w:marBottom w:val="0"/>
                              <w:divBdr>
                                <w:top w:val="none" w:sz="0" w:space="0" w:color="auto"/>
                                <w:left w:val="none" w:sz="0" w:space="0" w:color="auto"/>
                                <w:bottom w:val="none" w:sz="0" w:space="0" w:color="auto"/>
                                <w:right w:val="none" w:sz="0" w:space="0" w:color="auto"/>
                              </w:divBdr>
                            </w:div>
                            <w:div w:id="492989990">
                              <w:marLeft w:val="0"/>
                              <w:marRight w:val="0"/>
                              <w:marTop w:val="0"/>
                              <w:marBottom w:val="0"/>
                              <w:divBdr>
                                <w:top w:val="none" w:sz="0" w:space="0" w:color="auto"/>
                                <w:left w:val="none" w:sz="0" w:space="0" w:color="auto"/>
                                <w:bottom w:val="none" w:sz="0" w:space="0" w:color="auto"/>
                                <w:right w:val="none" w:sz="0" w:space="0" w:color="auto"/>
                              </w:divBdr>
                            </w:div>
                            <w:div w:id="1174804296">
                              <w:marLeft w:val="0"/>
                              <w:marRight w:val="0"/>
                              <w:marTop w:val="0"/>
                              <w:marBottom w:val="0"/>
                              <w:divBdr>
                                <w:top w:val="none" w:sz="0" w:space="0" w:color="auto"/>
                                <w:left w:val="none" w:sz="0" w:space="0" w:color="auto"/>
                                <w:bottom w:val="none" w:sz="0" w:space="0" w:color="auto"/>
                                <w:right w:val="none" w:sz="0" w:space="0" w:color="auto"/>
                              </w:divBdr>
                            </w:div>
                            <w:div w:id="854733408">
                              <w:marLeft w:val="0"/>
                              <w:marRight w:val="0"/>
                              <w:marTop w:val="0"/>
                              <w:marBottom w:val="0"/>
                              <w:divBdr>
                                <w:top w:val="none" w:sz="0" w:space="0" w:color="auto"/>
                                <w:left w:val="none" w:sz="0" w:space="0" w:color="auto"/>
                                <w:bottom w:val="none" w:sz="0" w:space="0" w:color="auto"/>
                                <w:right w:val="none" w:sz="0" w:space="0" w:color="auto"/>
                              </w:divBdr>
                            </w:div>
                            <w:div w:id="431046415">
                              <w:marLeft w:val="0"/>
                              <w:marRight w:val="0"/>
                              <w:marTop w:val="0"/>
                              <w:marBottom w:val="0"/>
                              <w:divBdr>
                                <w:top w:val="none" w:sz="0" w:space="0" w:color="auto"/>
                                <w:left w:val="none" w:sz="0" w:space="0" w:color="auto"/>
                                <w:bottom w:val="none" w:sz="0" w:space="0" w:color="auto"/>
                                <w:right w:val="none" w:sz="0" w:space="0" w:color="auto"/>
                              </w:divBdr>
                            </w:div>
                            <w:div w:id="789206222">
                              <w:marLeft w:val="0"/>
                              <w:marRight w:val="0"/>
                              <w:marTop w:val="0"/>
                              <w:marBottom w:val="0"/>
                              <w:divBdr>
                                <w:top w:val="none" w:sz="0" w:space="0" w:color="auto"/>
                                <w:left w:val="none" w:sz="0" w:space="0" w:color="auto"/>
                                <w:bottom w:val="none" w:sz="0" w:space="0" w:color="auto"/>
                                <w:right w:val="none" w:sz="0" w:space="0" w:color="auto"/>
                              </w:divBdr>
                            </w:div>
                            <w:div w:id="36898323">
                              <w:marLeft w:val="0"/>
                              <w:marRight w:val="0"/>
                              <w:marTop w:val="0"/>
                              <w:marBottom w:val="0"/>
                              <w:divBdr>
                                <w:top w:val="none" w:sz="0" w:space="0" w:color="auto"/>
                                <w:left w:val="none" w:sz="0" w:space="0" w:color="auto"/>
                                <w:bottom w:val="none" w:sz="0" w:space="0" w:color="auto"/>
                                <w:right w:val="none" w:sz="0" w:space="0" w:color="auto"/>
                              </w:divBdr>
                            </w:div>
                            <w:div w:id="522520428">
                              <w:marLeft w:val="0"/>
                              <w:marRight w:val="0"/>
                              <w:marTop w:val="0"/>
                              <w:marBottom w:val="0"/>
                              <w:divBdr>
                                <w:top w:val="none" w:sz="0" w:space="0" w:color="auto"/>
                                <w:left w:val="none" w:sz="0" w:space="0" w:color="auto"/>
                                <w:bottom w:val="none" w:sz="0" w:space="0" w:color="auto"/>
                                <w:right w:val="none" w:sz="0" w:space="0" w:color="auto"/>
                              </w:divBdr>
                            </w:div>
                            <w:div w:id="1090859016">
                              <w:marLeft w:val="0"/>
                              <w:marRight w:val="0"/>
                              <w:marTop w:val="0"/>
                              <w:marBottom w:val="0"/>
                              <w:divBdr>
                                <w:top w:val="none" w:sz="0" w:space="0" w:color="auto"/>
                                <w:left w:val="none" w:sz="0" w:space="0" w:color="auto"/>
                                <w:bottom w:val="none" w:sz="0" w:space="0" w:color="auto"/>
                                <w:right w:val="none" w:sz="0" w:space="0" w:color="auto"/>
                              </w:divBdr>
                            </w:div>
                            <w:div w:id="709456385">
                              <w:marLeft w:val="0"/>
                              <w:marRight w:val="0"/>
                              <w:marTop w:val="0"/>
                              <w:marBottom w:val="0"/>
                              <w:divBdr>
                                <w:top w:val="none" w:sz="0" w:space="0" w:color="auto"/>
                                <w:left w:val="none" w:sz="0" w:space="0" w:color="auto"/>
                                <w:bottom w:val="none" w:sz="0" w:space="0" w:color="auto"/>
                                <w:right w:val="none" w:sz="0" w:space="0" w:color="auto"/>
                              </w:divBdr>
                            </w:div>
                            <w:div w:id="1185941200">
                              <w:marLeft w:val="0"/>
                              <w:marRight w:val="0"/>
                              <w:marTop w:val="0"/>
                              <w:marBottom w:val="0"/>
                              <w:divBdr>
                                <w:top w:val="none" w:sz="0" w:space="0" w:color="auto"/>
                                <w:left w:val="none" w:sz="0" w:space="0" w:color="auto"/>
                                <w:bottom w:val="none" w:sz="0" w:space="0" w:color="auto"/>
                                <w:right w:val="none" w:sz="0" w:space="0" w:color="auto"/>
                              </w:divBdr>
                            </w:div>
                            <w:div w:id="1793403568">
                              <w:marLeft w:val="0"/>
                              <w:marRight w:val="0"/>
                              <w:marTop w:val="0"/>
                              <w:marBottom w:val="0"/>
                              <w:divBdr>
                                <w:top w:val="none" w:sz="0" w:space="0" w:color="auto"/>
                                <w:left w:val="none" w:sz="0" w:space="0" w:color="auto"/>
                                <w:bottom w:val="none" w:sz="0" w:space="0" w:color="auto"/>
                                <w:right w:val="none" w:sz="0" w:space="0" w:color="auto"/>
                              </w:divBdr>
                            </w:div>
                            <w:div w:id="1212812268">
                              <w:marLeft w:val="0"/>
                              <w:marRight w:val="0"/>
                              <w:marTop w:val="0"/>
                              <w:marBottom w:val="0"/>
                              <w:divBdr>
                                <w:top w:val="none" w:sz="0" w:space="0" w:color="auto"/>
                                <w:left w:val="none" w:sz="0" w:space="0" w:color="auto"/>
                                <w:bottom w:val="none" w:sz="0" w:space="0" w:color="auto"/>
                                <w:right w:val="none" w:sz="0" w:space="0" w:color="auto"/>
                              </w:divBdr>
                            </w:div>
                            <w:div w:id="1886915062">
                              <w:marLeft w:val="0"/>
                              <w:marRight w:val="0"/>
                              <w:marTop w:val="0"/>
                              <w:marBottom w:val="0"/>
                              <w:divBdr>
                                <w:top w:val="none" w:sz="0" w:space="0" w:color="auto"/>
                                <w:left w:val="none" w:sz="0" w:space="0" w:color="auto"/>
                                <w:bottom w:val="none" w:sz="0" w:space="0" w:color="auto"/>
                                <w:right w:val="none" w:sz="0" w:space="0" w:color="auto"/>
                              </w:divBdr>
                            </w:div>
                            <w:div w:id="948971803">
                              <w:marLeft w:val="0"/>
                              <w:marRight w:val="0"/>
                              <w:marTop w:val="0"/>
                              <w:marBottom w:val="0"/>
                              <w:divBdr>
                                <w:top w:val="none" w:sz="0" w:space="0" w:color="auto"/>
                                <w:left w:val="none" w:sz="0" w:space="0" w:color="auto"/>
                                <w:bottom w:val="none" w:sz="0" w:space="0" w:color="auto"/>
                                <w:right w:val="none" w:sz="0" w:space="0" w:color="auto"/>
                              </w:divBdr>
                            </w:div>
                            <w:div w:id="2029067026">
                              <w:marLeft w:val="0"/>
                              <w:marRight w:val="0"/>
                              <w:marTop w:val="0"/>
                              <w:marBottom w:val="0"/>
                              <w:divBdr>
                                <w:top w:val="none" w:sz="0" w:space="0" w:color="auto"/>
                                <w:left w:val="none" w:sz="0" w:space="0" w:color="auto"/>
                                <w:bottom w:val="none" w:sz="0" w:space="0" w:color="auto"/>
                                <w:right w:val="none" w:sz="0" w:space="0" w:color="auto"/>
                              </w:divBdr>
                            </w:div>
                            <w:div w:id="484663942">
                              <w:marLeft w:val="0"/>
                              <w:marRight w:val="0"/>
                              <w:marTop w:val="0"/>
                              <w:marBottom w:val="0"/>
                              <w:divBdr>
                                <w:top w:val="none" w:sz="0" w:space="0" w:color="auto"/>
                                <w:left w:val="none" w:sz="0" w:space="0" w:color="auto"/>
                                <w:bottom w:val="none" w:sz="0" w:space="0" w:color="auto"/>
                                <w:right w:val="none" w:sz="0" w:space="0" w:color="auto"/>
                              </w:divBdr>
                            </w:div>
                            <w:div w:id="1173953276">
                              <w:marLeft w:val="0"/>
                              <w:marRight w:val="0"/>
                              <w:marTop w:val="0"/>
                              <w:marBottom w:val="0"/>
                              <w:divBdr>
                                <w:top w:val="none" w:sz="0" w:space="0" w:color="auto"/>
                                <w:left w:val="none" w:sz="0" w:space="0" w:color="auto"/>
                                <w:bottom w:val="none" w:sz="0" w:space="0" w:color="auto"/>
                                <w:right w:val="none" w:sz="0" w:space="0" w:color="auto"/>
                              </w:divBdr>
                            </w:div>
                            <w:div w:id="1287278107">
                              <w:marLeft w:val="0"/>
                              <w:marRight w:val="0"/>
                              <w:marTop w:val="0"/>
                              <w:marBottom w:val="0"/>
                              <w:divBdr>
                                <w:top w:val="none" w:sz="0" w:space="0" w:color="auto"/>
                                <w:left w:val="none" w:sz="0" w:space="0" w:color="auto"/>
                                <w:bottom w:val="none" w:sz="0" w:space="0" w:color="auto"/>
                                <w:right w:val="none" w:sz="0" w:space="0" w:color="auto"/>
                              </w:divBdr>
                            </w:div>
                            <w:div w:id="319231586">
                              <w:marLeft w:val="0"/>
                              <w:marRight w:val="0"/>
                              <w:marTop w:val="0"/>
                              <w:marBottom w:val="0"/>
                              <w:divBdr>
                                <w:top w:val="none" w:sz="0" w:space="0" w:color="auto"/>
                                <w:left w:val="none" w:sz="0" w:space="0" w:color="auto"/>
                                <w:bottom w:val="none" w:sz="0" w:space="0" w:color="auto"/>
                                <w:right w:val="none" w:sz="0" w:space="0" w:color="auto"/>
                              </w:divBdr>
                            </w:div>
                            <w:div w:id="1211771075">
                              <w:marLeft w:val="0"/>
                              <w:marRight w:val="0"/>
                              <w:marTop w:val="0"/>
                              <w:marBottom w:val="0"/>
                              <w:divBdr>
                                <w:top w:val="none" w:sz="0" w:space="0" w:color="auto"/>
                                <w:left w:val="none" w:sz="0" w:space="0" w:color="auto"/>
                                <w:bottom w:val="none" w:sz="0" w:space="0" w:color="auto"/>
                                <w:right w:val="none" w:sz="0" w:space="0" w:color="auto"/>
                              </w:divBdr>
                            </w:div>
                            <w:div w:id="1463115360">
                              <w:marLeft w:val="0"/>
                              <w:marRight w:val="0"/>
                              <w:marTop w:val="0"/>
                              <w:marBottom w:val="0"/>
                              <w:divBdr>
                                <w:top w:val="none" w:sz="0" w:space="0" w:color="auto"/>
                                <w:left w:val="none" w:sz="0" w:space="0" w:color="auto"/>
                                <w:bottom w:val="none" w:sz="0" w:space="0" w:color="auto"/>
                                <w:right w:val="none" w:sz="0" w:space="0" w:color="auto"/>
                              </w:divBdr>
                            </w:div>
                            <w:div w:id="508522755">
                              <w:marLeft w:val="0"/>
                              <w:marRight w:val="0"/>
                              <w:marTop w:val="0"/>
                              <w:marBottom w:val="0"/>
                              <w:divBdr>
                                <w:top w:val="none" w:sz="0" w:space="0" w:color="auto"/>
                                <w:left w:val="none" w:sz="0" w:space="0" w:color="auto"/>
                                <w:bottom w:val="none" w:sz="0" w:space="0" w:color="auto"/>
                                <w:right w:val="none" w:sz="0" w:space="0" w:color="auto"/>
                              </w:divBdr>
                            </w:div>
                            <w:div w:id="749809177">
                              <w:marLeft w:val="0"/>
                              <w:marRight w:val="0"/>
                              <w:marTop w:val="0"/>
                              <w:marBottom w:val="0"/>
                              <w:divBdr>
                                <w:top w:val="none" w:sz="0" w:space="0" w:color="auto"/>
                                <w:left w:val="none" w:sz="0" w:space="0" w:color="auto"/>
                                <w:bottom w:val="none" w:sz="0" w:space="0" w:color="auto"/>
                                <w:right w:val="none" w:sz="0" w:space="0" w:color="auto"/>
                              </w:divBdr>
                            </w:div>
                            <w:div w:id="85814165">
                              <w:marLeft w:val="0"/>
                              <w:marRight w:val="0"/>
                              <w:marTop w:val="0"/>
                              <w:marBottom w:val="0"/>
                              <w:divBdr>
                                <w:top w:val="none" w:sz="0" w:space="0" w:color="auto"/>
                                <w:left w:val="none" w:sz="0" w:space="0" w:color="auto"/>
                                <w:bottom w:val="none" w:sz="0" w:space="0" w:color="auto"/>
                                <w:right w:val="none" w:sz="0" w:space="0" w:color="auto"/>
                              </w:divBdr>
                            </w:div>
                            <w:div w:id="1804619466">
                              <w:marLeft w:val="0"/>
                              <w:marRight w:val="0"/>
                              <w:marTop w:val="0"/>
                              <w:marBottom w:val="0"/>
                              <w:divBdr>
                                <w:top w:val="none" w:sz="0" w:space="0" w:color="auto"/>
                                <w:left w:val="none" w:sz="0" w:space="0" w:color="auto"/>
                                <w:bottom w:val="none" w:sz="0" w:space="0" w:color="auto"/>
                                <w:right w:val="none" w:sz="0" w:space="0" w:color="auto"/>
                              </w:divBdr>
                            </w:div>
                            <w:div w:id="1172640606">
                              <w:marLeft w:val="0"/>
                              <w:marRight w:val="0"/>
                              <w:marTop w:val="0"/>
                              <w:marBottom w:val="0"/>
                              <w:divBdr>
                                <w:top w:val="none" w:sz="0" w:space="0" w:color="auto"/>
                                <w:left w:val="none" w:sz="0" w:space="0" w:color="auto"/>
                                <w:bottom w:val="none" w:sz="0" w:space="0" w:color="auto"/>
                                <w:right w:val="none" w:sz="0" w:space="0" w:color="auto"/>
                              </w:divBdr>
                            </w:div>
                            <w:div w:id="488330608">
                              <w:marLeft w:val="0"/>
                              <w:marRight w:val="0"/>
                              <w:marTop w:val="0"/>
                              <w:marBottom w:val="0"/>
                              <w:divBdr>
                                <w:top w:val="none" w:sz="0" w:space="0" w:color="auto"/>
                                <w:left w:val="none" w:sz="0" w:space="0" w:color="auto"/>
                                <w:bottom w:val="none" w:sz="0" w:space="0" w:color="auto"/>
                                <w:right w:val="none" w:sz="0" w:space="0" w:color="auto"/>
                              </w:divBdr>
                            </w:div>
                            <w:div w:id="1038703999">
                              <w:marLeft w:val="0"/>
                              <w:marRight w:val="0"/>
                              <w:marTop w:val="0"/>
                              <w:marBottom w:val="0"/>
                              <w:divBdr>
                                <w:top w:val="none" w:sz="0" w:space="0" w:color="auto"/>
                                <w:left w:val="none" w:sz="0" w:space="0" w:color="auto"/>
                                <w:bottom w:val="none" w:sz="0" w:space="0" w:color="auto"/>
                                <w:right w:val="none" w:sz="0" w:space="0" w:color="auto"/>
                              </w:divBdr>
                            </w:div>
                            <w:div w:id="1845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1599</Characters>
  <Application>Microsoft Office Word</Application>
  <DocSecurity>0</DocSecurity>
  <Lines>13</Lines>
  <Paragraphs>3</Paragraphs>
  <ScaleCrop>false</ScaleCrop>
  <Company>微软中国</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2013-08-14T06:17:00Z</dcterms:created>
  <dcterms:modified xsi:type="dcterms:W3CDTF">2013-08-14T06:18:00Z</dcterms:modified>
</cp:coreProperties>
</file>